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AF4A68" w:rsidRDefault="002A6DCD" w:rsidP="003C0CB1">
      <w:pPr>
        <w:tabs>
          <w:tab w:val="right" w:leader="underscore" w:pos="8640"/>
        </w:tabs>
        <w:ind w:left="425"/>
        <w:rPr>
          <w:rFonts w:ascii="Arial" w:hAnsi="Arial" w:cs="Arial"/>
          <w:b/>
        </w:rPr>
      </w:pPr>
      <w:bookmarkStart w:id="0" w:name="_GoBack"/>
      <w:bookmarkEnd w:id="0"/>
      <w:r w:rsidRPr="00AF4A68">
        <w:rPr>
          <w:rFonts w:ascii="Arial" w:hAnsi="Arial" w:cs="Arial"/>
          <w:b/>
        </w:rPr>
        <w:t xml:space="preserve">DRAFT </w:t>
      </w:r>
      <w:r w:rsidR="00B43CE6">
        <w:rPr>
          <w:rFonts w:ascii="Arial" w:hAnsi="Arial" w:cs="Arial"/>
          <w:b/>
        </w:rPr>
        <w:t xml:space="preserve">Part </w:t>
      </w:r>
      <w:proofErr w:type="gramStart"/>
      <w:r w:rsidR="00C14C14">
        <w:rPr>
          <w:rFonts w:ascii="Arial" w:hAnsi="Arial" w:cs="Arial"/>
          <w:b/>
        </w:rPr>
        <w:t>A</w:t>
      </w:r>
      <w:proofErr w:type="gramEnd"/>
      <w:r w:rsidR="00B43CE6">
        <w:rPr>
          <w:rFonts w:ascii="Arial" w:hAnsi="Arial" w:cs="Arial"/>
          <w:b/>
        </w:rPr>
        <w:t xml:space="preserve"> </w:t>
      </w:r>
      <w:r w:rsidR="0080360B"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sidR="00B43CE6">
        <w:rPr>
          <w:rFonts w:ascii="Arial" w:hAnsi="Arial" w:cs="Arial"/>
          <w:b/>
        </w:rPr>
        <w:t xml:space="preserve">Board of Avenue Services (NW) Limited held at Parade Enterprise Centre, Blacon, Chester </w:t>
      </w:r>
      <w:r w:rsidR="003C0CB1" w:rsidRPr="00AF4A68">
        <w:rPr>
          <w:rFonts w:ascii="Arial" w:hAnsi="Arial" w:cs="Arial"/>
          <w:b/>
        </w:rPr>
        <w:t xml:space="preserve">on </w:t>
      </w:r>
      <w:r w:rsidR="00A84058">
        <w:rPr>
          <w:rFonts w:ascii="Arial" w:hAnsi="Arial" w:cs="Arial"/>
          <w:b/>
        </w:rPr>
        <w:t xml:space="preserve">Thursday 5 </w:t>
      </w:r>
      <w:r w:rsidR="00796AED">
        <w:rPr>
          <w:rFonts w:ascii="Arial" w:hAnsi="Arial" w:cs="Arial"/>
          <w:b/>
        </w:rPr>
        <w:t xml:space="preserve">December </w:t>
      </w:r>
      <w:r w:rsidR="00A84058">
        <w:rPr>
          <w:rFonts w:ascii="Arial" w:hAnsi="Arial" w:cs="Arial"/>
          <w:b/>
        </w:rPr>
        <w:t>2019</w:t>
      </w:r>
      <w:r w:rsidR="00D015A8" w:rsidRPr="00AF4A68">
        <w:rPr>
          <w:rFonts w:ascii="Arial" w:hAnsi="Arial" w:cs="Arial"/>
          <w:b/>
        </w:rPr>
        <w:t>.</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3A44F343" wp14:editId="02351E98">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B43CE6">
        <w:rPr>
          <w:rFonts w:ascii="Arial" w:hAnsi="Arial" w:cs="Arial"/>
        </w:rPr>
        <w:t>September 201</w:t>
      </w:r>
      <w:r w:rsidR="009411D6">
        <w:rPr>
          <w:rFonts w:ascii="Arial" w:hAnsi="Arial" w:cs="Arial"/>
        </w:rPr>
        <w:t>9</w:t>
      </w:r>
      <w:r w:rsidR="00592B36" w:rsidRPr="00AF4A68">
        <w:rPr>
          <w:rFonts w:ascii="Arial" w:hAnsi="Arial" w:cs="Arial"/>
          <w:b/>
        </w:rPr>
        <w:t xml:space="preserve"> </w:t>
      </w:r>
    </w:p>
    <w:p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rsidR="00B43CE6" w:rsidRDefault="00B43CE6" w:rsidP="0063204E">
      <w:pPr>
        <w:tabs>
          <w:tab w:val="left" w:pos="8364"/>
        </w:tabs>
        <w:ind w:left="426"/>
        <w:rPr>
          <w:rFonts w:ascii="Arial" w:hAnsi="Arial" w:cs="Arial"/>
        </w:rPr>
      </w:pPr>
      <w:r>
        <w:rPr>
          <w:rFonts w:ascii="Arial" w:hAnsi="Arial" w:cs="Arial"/>
        </w:rPr>
        <w:t>William Hogg, Chair</w:t>
      </w:r>
      <w:r w:rsidR="008E3E49">
        <w:rPr>
          <w:rFonts w:ascii="Arial" w:hAnsi="Arial" w:cs="Arial"/>
        </w:rPr>
        <w:t>man</w:t>
      </w:r>
      <w:r w:rsidR="00C14C14">
        <w:rPr>
          <w:rFonts w:ascii="Arial" w:hAnsi="Arial" w:cs="Arial"/>
        </w:rPr>
        <w:t xml:space="preserve"> </w:t>
      </w:r>
      <w:r w:rsidR="00C14C14">
        <w:rPr>
          <w:rFonts w:ascii="Arial" w:hAnsi="Arial" w:cs="Arial"/>
        </w:rPr>
        <w:tab/>
      </w:r>
      <w:r w:rsidR="00EF2284">
        <w:rPr>
          <w:rFonts w:ascii="Arial" w:hAnsi="Arial" w:cs="Arial"/>
        </w:rPr>
        <w:t>2/2</w:t>
      </w:r>
    </w:p>
    <w:p w:rsidR="00B43CE6" w:rsidRDefault="00B43CE6" w:rsidP="0063204E">
      <w:pPr>
        <w:tabs>
          <w:tab w:val="left" w:pos="8364"/>
        </w:tabs>
        <w:ind w:left="426"/>
        <w:rPr>
          <w:rFonts w:ascii="Arial" w:hAnsi="Arial" w:cs="Arial"/>
        </w:rPr>
      </w:pPr>
      <w:r>
        <w:rPr>
          <w:rFonts w:ascii="Arial" w:hAnsi="Arial" w:cs="Arial"/>
        </w:rPr>
        <w:t>Colleen Eccles, Board Director</w:t>
      </w:r>
      <w:r>
        <w:rPr>
          <w:rFonts w:ascii="Arial" w:hAnsi="Arial" w:cs="Arial"/>
        </w:rPr>
        <w:tab/>
      </w:r>
      <w:r w:rsidR="00EF2284">
        <w:rPr>
          <w:rFonts w:ascii="Arial" w:hAnsi="Arial" w:cs="Arial"/>
        </w:rPr>
        <w:t>2/2</w:t>
      </w:r>
    </w:p>
    <w:p w:rsidR="00B43CE6" w:rsidRDefault="00B43CE6" w:rsidP="0063204E">
      <w:pPr>
        <w:tabs>
          <w:tab w:val="left" w:pos="8364"/>
        </w:tabs>
        <w:ind w:left="426"/>
        <w:rPr>
          <w:rFonts w:ascii="Arial" w:hAnsi="Arial" w:cs="Arial"/>
        </w:rPr>
      </w:pPr>
      <w:r>
        <w:rPr>
          <w:rFonts w:ascii="Arial" w:hAnsi="Arial" w:cs="Arial"/>
        </w:rPr>
        <w:t>Gus Cairns, Board Director</w:t>
      </w:r>
      <w:r>
        <w:rPr>
          <w:rFonts w:ascii="Arial" w:hAnsi="Arial" w:cs="Arial"/>
        </w:rPr>
        <w:tab/>
      </w:r>
      <w:r w:rsidR="00EF2284">
        <w:rPr>
          <w:rFonts w:ascii="Arial" w:hAnsi="Arial" w:cs="Arial"/>
        </w:rPr>
        <w:t>2/2</w:t>
      </w:r>
    </w:p>
    <w:p w:rsidR="00DC33E3" w:rsidRDefault="00DC33E3" w:rsidP="0063204E">
      <w:pPr>
        <w:tabs>
          <w:tab w:val="left" w:pos="8364"/>
        </w:tabs>
        <w:ind w:left="426"/>
        <w:rPr>
          <w:rFonts w:ascii="Arial" w:hAnsi="Arial" w:cs="Arial"/>
        </w:rPr>
      </w:pPr>
      <w:r>
        <w:rPr>
          <w:rFonts w:ascii="Arial" w:hAnsi="Arial" w:cs="Arial"/>
        </w:rPr>
        <w:t>Peter Williams, Board Director</w:t>
      </w:r>
      <w:r>
        <w:rPr>
          <w:rFonts w:ascii="Arial" w:hAnsi="Arial" w:cs="Arial"/>
        </w:rPr>
        <w:tab/>
      </w:r>
      <w:r w:rsidR="00EF2284">
        <w:rPr>
          <w:rFonts w:ascii="Arial" w:hAnsi="Arial" w:cs="Arial"/>
        </w:rPr>
        <w:t>2/2</w:t>
      </w:r>
    </w:p>
    <w:p w:rsidR="00B43CE6" w:rsidRDefault="00850472" w:rsidP="0063204E">
      <w:pPr>
        <w:tabs>
          <w:tab w:val="left" w:pos="8364"/>
        </w:tabs>
        <w:ind w:left="426"/>
        <w:rPr>
          <w:rFonts w:ascii="Arial" w:hAnsi="Arial" w:cs="Arial"/>
        </w:rPr>
      </w:pPr>
      <w:r>
        <w:rPr>
          <w:rFonts w:ascii="Arial" w:hAnsi="Arial" w:cs="Arial"/>
        </w:rPr>
        <w:t>Trish Richards</w:t>
      </w:r>
      <w:r w:rsidR="00B43CE6">
        <w:rPr>
          <w:rFonts w:ascii="Arial" w:hAnsi="Arial" w:cs="Arial"/>
        </w:rPr>
        <w:t>, Board Director</w:t>
      </w:r>
      <w:r w:rsidR="00B43CE6">
        <w:rPr>
          <w:rFonts w:ascii="Arial" w:hAnsi="Arial" w:cs="Arial"/>
        </w:rPr>
        <w:tab/>
      </w:r>
      <w:r w:rsidR="00EF2284">
        <w:rPr>
          <w:rFonts w:ascii="Arial" w:hAnsi="Arial" w:cs="Arial"/>
        </w:rPr>
        <w:t>2/2</w:t>
      </w:r>
    </w:p>
    <w:p w:rsidR="00B43CE6" w:rsidRDefault="00796AED" w:rsidP="0063204E">
      <w:pPr>
        <w:tabs>
          <w:tab w:val="left" w:pos="8364"/>
        </w:tabs>
        <w:ind w:left="426"/>
        <w:rPr>
          <w:rFonts w:ascii="Arial" w:hAnsi="Arial" w:cs="Arial"/>
        </w:rPr>
      </w:pPr>
      <w:r>
        <w:rPr>
          <w:rFonts w:ascii="Arial" w:hAnsi="Arial" w:cs="Arial"/>
        </w:rPr>
        <w:t xml:space="preserve">Sarah </w:t>
      </w:r>
      <w:proofErr w:type="spellStart"/>
      <w:r>
        <w:rPr>
          <w:rFonts w:ascii="Arial" w:hAnsi="Arial" w:cs="Arial"/>
        </w:rPr>
        <w:t>Kirkup</w:t>
      </w:r>
      <w:proofErr w:type="spellEnd"/>
      <w:r w:rsidR="00B43CE6">
        <w:rPr>
          <w:rFonts w:ascii="Arial" w:hAnsi="Arial" w:cs="Arial"/>
        </w:rPr>
        <w:t>, Board Director</w:t>
      </w:r>
      <w:r w:rsidR="00B43CE6">
        <w:rPr>
          <w:rFonts w:ascii="Arial" w:hAnsi="Arial" w:cs="Arial"/>
        </w:rPr>
        <w:tab/>
      </w:r>
      <w:r w:rsidR="009F7DC6">
        <w:rPr>
          <w:rFonts w:ascii="Arial" w:hAnsi="Arial" w:cs="Arial"/>
        </w:rPr>
        <w:t>1</w:t>
      </w:r>
      <w:r w:rsidR="00EF2284">
        <w:rPr>
          <w:rFonts w:ascii="Arial" w:hAnsi="Arial" w:cs="Arial"/>
        </w:rPr>
        <w:t>/2</w:t>
      </w:r>
    </w:p>
    <w:p w:rsidR="00592B36" w:rsidRDefault="00850472" w:rsidP="0063204E">
      <w:pPr>
        <w:tabs>
          <w:tab w:val="left" w:pos="8364"/>
        </w:tabs>
        <w:ind w:left="426"/>
        <w:rPr>
          <w:rFonts w:ascii="Arial" w:hAnsi="Arial" w:cs="Arial"/>
        </w:rPr>
      </w:pPr>
      <w:r>
        <w:rPr>
          <w:rFonts w:ascii="Arial" w:hAnsi="Arial" w:cs="Arial"/>
        </w:rPr>
        <w:t>Sheila Little</w:t>
      </w:r>
      <w:r w:rsidR="00B43CE6">
        <w:rPr>
          <w:rFonts w:ascii="Arial" w:hAnsi="Arial" w:cs="Arial"/>
        </w:rPr>
        <w:t>, Board Director</w:t>
      </w:r>
      <w:r w:rsidR="00592B36" w:rsidRPr="00AF4A68">
        <w:rPr>
          <w:rFonts w:ascii="Arial" w:hAnsi="Arial" w:cs="Arial"/>
        </w:rPr>
        <w:tab/>
      </w:r>
      <w:r w:rsidR="00EF2284">
        <w:rPr>
          <w:rFonts w:ascii="Arial" w:hAnsi="Arial" w:cs="Arial"/>
        </w:rPr>
        <w:t>2/2</w:t>
      </w:r>
      <w:r w:rsidR="00592B36" w:rsidRPr="00AF4A68">
        <w:rPr>
          <w:rFonts w:ascii="Arial" w:hAnsi="Arial" w:cs="Arial"/>
        </w:rPr>
        <w:t xml:space="preserve"> </w:t>
      </w:r>
    </w:p>
    <w:p w:rsidR="00C14C14" w:rsidRDefault="00C14C14" w:rsidP="0063204E">
      <w:pPr>
        <w:tabs>
          <w:tab w:val="left" w:pos="8364"/>
        </w:tabs>
        <w:ind w:left="426"/>
        <w:rPr>
          <w:rFonts w:ascii="Arial" w:hAnsi="Arial" w:cs="Arial"/>
        </w:rPr>
      </w:pPr>
    </w:p>
    <w:p w:rsidR="00C14C14" w:rsidRPr="00C14C14" w:rsidRDefault="00C14C14" w:rsidP="0063204E">
      <w:pPr>
        <w:tabs>
          <w:tab w:val="left" w:pos="8364"/>
        </w:tabs>
        <w:ind w:left="426"/>
        <w:rPr>
          <w:rFonts w:ascii="Arial" w:hAnsi="Arial" w:cs="Arial"/>
          <w:b/>
        </w:rPr>
      </w:pPr>
      <w:r w:rsidRPr="00C14C14">
        <w:rPr>
          <w:rFonts w:ascii="Arial" w:hAnsi="Arial" w:cs="Arial"/>
          <w:b/>
        </w:rPr>
        <w:t>Apologies</w:t>
      </w:r>
    </w:p>
    <w:p w:rsidR="00C14C14" w:rsidRDefault="00C14C14" w:rsidP="00C14C14">
      <w:pPr>
        <w:tabs>
          <w:tab w:val="left" w:pos="8364"/>
        </w:tabs>
        <w:ind w:left="426"/>
        <w:rPr>
          <w:rFonts w:ascii="Arial" w:hAnsi="Arial" w:cs="Arial"/>
        </w:rPr>
      </w:pPr>
      <w:r>
        <w:rPr>
          <w:rFonts w:ascii="Arial" w:hAnsi="Arial" w:cs="Arial"/>
        </w:rPr>
        <w:t>Keith Board, Board Director</w:t>
      </w:r>
      <w:r>
        <w:rPr>
          <w:rFonts w:ascii="Arial" w:hAnsi="Arial" w:cs="Arial"/>
        </w:rPr>
        <w:tab/>
      </w:r>
      <w:r w:rsidR="00EF2284">
        <w:rPr>
          <w:rFonts w:ascii="Arial" w:hAnsi="Arial" w:cs="Arial"/>
        </w:rPr>
        <w:t>1/2</w:t>
      </w:r>
    </w:p>
    <w:p w:rsidR="00C14C14" w:rsidRPr="00AF4A68" w:rsidRDefault="00C14C14" w:rsidP="0063204E">
      <w:pPr>
        <w:tabs>
          <w:tab w:val="left" w:pos="8364"/>
        </w:tabs>
        <w:ind w:left="426"/>
        <w:rPr>
          <w:rFonts w:ascii="Arial" w:hAnsi="Arial" w:cs="Arial"/>
        </w:rPr>
      </w:pPr>
    </w:p>
    <w:p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rsidR="00B43CE6" w:rsidRDefault="00B43CE6" w:rsidP="0063204E">
      <w:pPr>
        <w:ind w:left="426"/>
        <w:rPr>
          <w:rFonts w:ascii="Arial" w:hAnsi="Arial" w:cs="Arial"/>
        </w:rPr>
      </w:pPr>
      <w:r>
        <w:rPr>
          <w:rFonts w:ascii="Arial" w:hAnsi="Arial" w:cs="Arial"/>
        </w:rPr>
        <w:t>Christa Ripley, Sanctuary Group, Head of Housing</w:t>
      </w:r>
    </w:p>
    <w:p w:rsidR="00B43CE6" w:rsidRDefault="00B43CE6" w:rsidP="0063204E">
      <w:pPr>
        <w:ind w:left="426"/>
        <w:rPr>
          <w:rFonts w:ascii="Arial" w:hAnsi="Arial" w:cs="Arial"/>
        </w:rPr>
      </w:pPr>
      <w:r>
        <w:rPr>
          <w:rFonts w:ascii="Arial" w:hAnsi="Arial" w:cs="Arial"/>
        </w:rPr>
        <w:t>Paul Knight, Head of Avenue Services</w:t>
      </w:r>
    </w:p>
    <w:p w:rsidR="00B43CE6" w:rsidRDefault="00B43CE6" w:rsidP="0063204E">
      <w:pPr>
        <w:ind w:left="426"/>
        <w:rPr>
          <w:rFonts w:ascii="Arial" w:hAnsi="Arial" w:cs="Arial"/>
        </w:rPr>
      </w:pPr>
      <w:r>
        <w:rPr>
          <w:rFonts w:ascii="Arial" w:hAnsi="Arial" w:cs="Arial"/>
        </w:rPr>
        <w:t>Nick Garner, Sanctuary Group, Financial Controller</w:t>
      </w:r>
    </w:p>
    <w:p w:rsidR="00B43CE6" w:rsidRDefault="00850472" w:rsidP="0063204E">
      <w:pPr>
        <w:ind w:left="426"/>
        <w:rPr>
          <w:rFonts w:ascii="Arial" w:hAnsi="Arial" w:cs="Arial"/>
        </w:rPr>
      </w:pPr>
      <w:r>
        <w:rPr>
          <w:rFonts w:ascii="Arial" w:hAnsi="Arial" w:cs="Arial"/>
        </w:rPr>
        <w:t>Alison Amesbury, Cheshire West and Chester Council, Senior Manager</w:t>
      </w:r>
    </w:p>
    <w:p w:rsidR="00B10AAA" w:rsidRPr="00AF4A68" w:rsidRDefault="00796AED" w:rsidP="0063204E">
      <w:pPr>
        <w:ind w:left="426"/>
        <w:rPr>
          <w:rFonts w:ascii="Arial" w:hAnsi="Arial" w:cs="Arial"/>
        </w:rPr>
      </w:pPr>
      <w:r>
        <w:rPr>
          <w:rFonts w:ascii="Arial" w:hAnsi="Arial" w:cs="Arial"/>
        </w:rPr>
        <w:t>Helen Kelly</w:t>
      </w:r>
      <w:r w:rsidR="00B10AAA">
        <w:rPr>
          <w:rFonts w:ascii="Arial" w:hAnsi="Arial" w:cs="Arial"/>
        </w:rPr>
        <w:t xml:space="preserve">, </w:t>
      </w:r>
      <w:r>
        <w:rPr>
          <w:rFonts w:ascii="Arial" w:hAnsi="Arial" w:cs="Arial"/>
        </w:rPr>
        <w:t>Avenue Services</w:t>
      </w:r>
      <w:r w:rsidR="00B10AAA">
        <w:rPr>
          <w:rFonts w:ascii="Arial" w:hAnsi="Arial" w:cs="Arial"/>
        </w:rPr>
        <w:t>, Team Secretary</w:t>
      </w:r>
    </w:p>
    <w:p w:rsidR="000D4FCA" w:rsidRPr="00AF4A68" w:rsidRDefault="000D4FCA" w:rsidP="000D4FCA">
      <w:pPr>
        <w:tabs>
          <w:tab w:val="left" w:pos="1800"/>
          <w:tab w:val="left" w:pos="4140"/>
        </w:tabs>
        <w:rPr>
          <w:rFonts w:ascii="Arial" w:hAnsi="Arial" w:cs="Arial"/>
        </w:rPr>
      </w:pPr>
    </w:p>
    <w:p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4AE36B1C" wp14:editId="1190EC5D">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AF4A68">
        <w:rPr>
          <w:rFonts w:ascii="Arial" w:hAnsi="Arial" w:cs="Arial"/>
          <w:b/>
        </w:rPr>
        <w:br/>
      </w:r>
    </w:p>
    <w:p w:rsidR="00AA4F99" w:rsidRPr="007076DB" w:rsidRDefault="008654B1" w:rsidP="00A942C1">
      <w:pPr>
        <w:pStyle w:val="ListParagraph"/>
        <w:numPr>
          <w:ilvl w:val="0"/>
          <w:numId w:val="4"/>
        </w:numPr>
        <w:ind w:left="426" w:hanging="1560"/>
        <w:rPr>
          <w:rFonts w:ascii="Arial" w:hAnsi="Arial" w:cs="Arial"/>
        </w:rPr>
      </w:pPr>
      <w:r w:rsidRPr="007076DB">
        <w:rPr>
          <w:rFonts w:ascii="Arial" w:hAnsi="Arial" w:cs="Arial"/>
          <w:b/>
        </w:rPr>
        <w:t>APOLOGIES</w:t>
      </w:r>
      <w:r w:rsidRPr="007076DB">
        <w:rPr>
          <w:rFonts w:ascii="Arial" w:hAnsi="Arial" w:cs="Arial"/>
          <w:b/>
        </w:rPr>
        <w:br/>
      </w:r>
      <w:r w:rsidRPr="007076DB">
        <w:rPr>
          <w:rFonts w:ascii="Arial" w:hAnsi="Arial" w:cs="Arial"/>
          <w:b/>
        </w:rPr>
        <w:br/>
      </w:r>
      <w:proofErr w:type="spellStart"/>
      <w:r w:rsidR="00A606B0">
        <w:rPr>
          <w:rFonts w:ascii="Arial" w:hAnsi="Arial" w:cs="Arial"/>
        </w:rPr>
        <w:t>A</w:t>
      </w:r>
      <w:r w:rsidR="00AA4F99" w:rsidRPr="007076DB">
        <w:rPr>
          <w:rFonts w:ascii="Arial" w:hAnsi="Arial" w:cs="Arial"/>
        </w:rPr>
        <w:t>pologies</w:t>
      </w:r>
      <w:proofErr w:type="spellEnd"/>
      <w:r w:rsidR="00AA4F99" w:rsidRPr="007076DB">
        <w:rPr>
          <w:rFonts w:ascii="Arial" w:hAnsi="Arial" w:cs="Arial"/>
        </w:rPr>
        <w:t xml:space="preserve"> </w:t>
      </w:r>
      <w:r w:rsidR="00A606B0">
        <w:rPr>
          <w:rFonts w:ascii="Arial" w:hAnsi="Arial" w:cs="Arial"/>
        </w:rPr>
        <w:t xml:space="preserve">from Keith Board </w:t>
      </w:r>
      <w:r w:rsidR="00AA4F99" w:rsidRPr="007076DB">
        <w:rPr>
          <w:rFonts w:ascii="Arial" w:hAnsi="Arial" w:cs="Arial"/>
        </w:rPr>
        <w:t>were noted and the Chair</w:t>
      </w:r>
      <w:r w:rsidR="008E3E49" w:rsidRPr="007076DB">
        <w:rPr>
          <w:rFonts w:ascii="Arial" w:hAnsi="Arial" w:cs="Arial"/>
        </w:rPr>
        <w:t>man</w:t>
      </w:r>
      <w:r w:rsidR="00AA4F99" w:rsidRPr="007076DB">
        <w:rPr>
          <w:rFonts w:ascii="Arial" w:hAnsi="Arial" w:cs="Arial"/>
        </w:rPr>
        <w:t xml:space="preserve"> reported that the meeting had been duly convened and that a quorum was present for the purposes o</w:t>
      </w:r>
      <w:r w:rsidR="007076DB" w:rsidRPr="007076DB">
        <w:rPr>
          <w:rFonts w:ascii="Arial" w:hAnsi="Arial" w:cs="Arial"/>
        </w:rPr>
        <w:t>f business to be considered and</w:t>
      </w:r>
      <w:r w:rsidR="00AA4F99" w:rsidRPr="007076DB">
        <w:rPr>
          <w:rFonts w:ascii="Arial" w:hAnsi="Arial" w:cs="Arial"/>
        </w:rPr>
        <w:t xml:space="preserve"> if thought fit, resolutions to be passed at the meeting.</w:t>
      </w:r>
      <w:r w:rsidR="00694738">
        <w:rPr>
          <w:rFonts w:ascii="Arial" w:hAnsi="Arial" w:cs="Arial"/>
        </w:rPr>
        <w:br/>
      </w:r>
      <w:r w:rsidR="00694738">
        <w:rPr>
          <w:rFonts w:ascii="Arial" w:hAnsi="Arial" w:cs="Arial"/>
        </w:rPr>
        <w:br/>
      </w:r>
    </w:p>
    <w:p w:rsidR="00D47732" w:rsidRDefault="003158A0" w:rsidP="00A942C1">
      <w:pPr>
        <w:pStyle w:val="ListParagraph"/>
        <w:numPr>
          <w:ilvl w:val="0"/>
          <w:numId w:val="4"/>
        </w:numPr>
        <w:ind w:left="426" w:hanging="1560"/>
        <w:rPr>
          <w:rFonts w:ascii="Arial" w:hAnsi="Arial" w:cs="Arial"/>
        </w:rPr>
      </w:pPr>
      <w:r w:rsidRPr="00AA4F99">
        <w:rPr>
          <w:rFonts w:ascii="Arial" w:hAnsi="Arial" w:cs="Arial"/>
          <w:b/>
        </w:rPr>
        <w:t>D</w:t>
      </w:r>
      <w:r w:rsidR="00326B2E" w:rsidRPr="00AA4F99">
        <w:rPr>
          <w:rFonts w:ascii="Arial" w:hAnsi="Arial" w:cs="Arial"/>
          <w:b/>
        </w:rPr>
        <w:t>ECLARATIONS OF INTEREST</w:t>
      </w:r>
      <w:r w:rsidRPr="00AA4F99">
        <w:rPr>
          <w:rFonts w:ascii="Arial" w:hAnsi="Arial" w:cs="Arial"/>
          <w:b/>
        </w:rPr>
        <w:br/>
      </w:r>
      <w:r w:rsidRPr="00AA4F99">
        <w:rPr>
          <w:rFonts w:ascii="Arial" w:hAnsi="Arial" w:cs="Arial"/>
          <w:b/>
        </w:rPr>
        <w:br/>
      </w:r>
      <w:r w:rsidR="00AA4F99" w:rsidRPr="00AA4F99">
        <w:rPr>
          <w:rFonts w:ascii="Arial" w:hAnsi="Arial" w:cs="Arial"/>
        </w:rPr>
        <w:t>The Chair</w:t>
      </w:r>
      <w:r w:rsidR="008E3E49">
        <w:rPr>
          <w:rFonts w:ascii="Arial" w:hAnsi="Arial" w:cs="Arial"/>
        </w:rPr>
        <w:t>man</w:t>
      </w:r>
      <w:r w:rsidR="00AA4F99" w:rsidRPr="00AA4F99">
        <w:rPr>
          <w:rFonts w:ascii="Arial" w:hAnsi="Arial" w:cs="Arial"/>
        </w:rPr>
        <w:t xml:space="preserve">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minutes’.</w:t>
      </w:r>
      <w:r w:rsidRPr="00AA4F99">
        <w:rPr>
          <w:rFonts w:ascii="Arial" w:hAnsi="Arial" w:cs="Arial"/>
          <w:b/>
        </w:rPr>
        <w:t xml:space="preserve"> </w:t>
      </w:r>
      <w:r w:rsidR="00694738">
        <w:rPr>
          <w:rFonts w:ascii="Arial" w:hAnsi="Arial" w:cs="Arial"/>
          <w:b/>
        </w:rPr>
        <w:br/>
      </w:r>
    </w:p>
    <w:p w:rsidR="00DA46C1" w:rsidRDefault="00326B2E" w:rsidP="00A942C1">
      <w:pPr>
        <w:pStyle w:val="ListParagraph"/>
        <w:numPr>
          <w:ilvl w:val="0"/>
          <w:numId w:val="4"/>
        </w:numPr>
        <w:ind w:left="426" w:hanging="1560"/>
        <w:rPr>
          <w:rFonts w:ascii="Arial" w:hAnsi="Arial" w:cs="Arial"/>
        </w:rPr>
      </w:pPr>
      <w:r w:rsidRPr="00AF4A68">
        <w:rPr>
          <w:rFonts w:ascii="Arial" w:hAnsi="Arial" w:cs="Arial"/>
          <w:b/>
        </w:rPr>
        <w:lastRenderedPageBreak/>
        <w:t xml:space="preserve">MINUTES OF </w:t>
      </w:r>
      <w:r w:rsidR="00796AED">
        <w:rPr>
          <w:rFonts w:ascii="Arial" w:hAnsi="Arial" w:cs="Arial"/>
          <w:b/>
        </w:rPr>
        <w:t>PART A</w:t>
      </w:r>
      <w:r w:rsidR="00561F07">
        <w:rPr>
          <w:rFonts w:ascii="Arial" w:hAnsi="Arial" w:cs="Arial"/>
          <w:b/>
        </w:rPr>
        <w:t xml:space="preserve"> OF </w:t>
      </w:r>
      <w:r w:rsidRPr="00AF4A68">
        <w:rPr>
          <w:rFonts w:ascii="Arial" w:hAnsi="Arial" w:cs="Arial"/>
          <w:b/>
        </w:rPr>
        <w:t xml:space="preserve">THE MEETING HELD ON </w:t>
      </w:r>
      <w:r w:rsidR="00796AED">
        <w:rPr>
          <w:rFonts w:ascii="Arial" w:hAnsi="Arial" w:cs="Arial"/>
          <w:b/>
        </w:rPr>
        <w:t xml:space="preserve">5 SEPTEMBER </w:t>
      </w:r>
      <w:r w:rsidR="00850472">
        <w:rPr>
          <w:rFonts w:ascii="Arial" w:hAnsi="Arial" w:cs="Arial"/>
          <w:b/>
        </w:rPr>
        <w:t>2019</w:t>
      </w:r>
      <w:r w:rsidR="003158A0" w:rsidRPr="00AF4A68">
        <w:rPr>
          <w:rFonts w:ascii="Arial" w:hAnsi="Arial" w:cs="Arial"/>
          <w:b/>
        </w:rPr>
        <w:br/>
      </w:r>
      <w:r w:rsidR="003158A0" w:rsidRPr="00AF4A68">
        <w:rPr>
          <w:rFonts w:ascii="Arial" w:hAnsi="Arial" w:cs="Arial"/>
          <w:b/>
        </w:rPr>
        <w:br/>
      </w:r>
      <w:r w:rsidR="00AA4F99">
        <w:rPr>
          <w:rFonts w:ascii="Arial" w:hAnsi="Arial" w:cs="Arial"/>
        </w:rPr>
        <w:t xml:space="preserve">Part </w:t>
      </w:r>
      <w:r w:rsidR="0067148A">
        <w:rPr>
          <w:rFonts w:ascii="Arial" w:hAnsi="Arial" w:cs="Arial"/>
        </w:rPr>
        <w:t>A</w:t>
      </w:r>
      <w:r w:rsidR="00AA4F99">
        <w:rPr>
          <w:rFonts w:ascii="Arial" w:hAnsi="Arial" w:cs="Arial"/>
        </w:rPr>
        <w:t xml:space="preserve"> of the minutes of the meeting held on </w:t>
      </w:r>
      <w:r w:rsidR="00796AED">
        <w:rPr>
          <w:rFonts w:ascii="Arial" w:hAnsi="Arial" w:cs="Arial"/>
        </w:rPr>
        <w:t>5 September</w:t>
      </w:r>
      <w:r w:rsidR="002D7352">
        <w:rPr>
          <w:rFonts w:ascii="Arial" w:hAnsi="Arial" w:cs="Arial"/>
        </w:rPr>
        <w:t xml:space="preserve"> 2019</w:t>
      </w:r>
      <w:r w:rsidR="00AA4F99">
        <w:rPr>
          <w:rFonts w:ascii="Arial" w:hAnsi="Arial" w:cs="Arial"/>
        </w:rPr>
        <w:t xml:space="preserve"> were agreed as a true record and subsequently signed by the Chair</w:t>
      </w:r>
      <w:r w:rsidR="008E3E49">
        <w:rPr>
          <w:rFonts w:ascii="Arial" w:hAnsi="Arial" w:cs="Arial"/>
        </w:rPr>
        <w:t>man</w:t>
      </w:r>
      <w:r w:rsidR="00AA4F99">
        <w:rPr>
          <w:rFonts w:ascii="Arial" w:hAnsi="Arial" w:cs="Arial"/>
        </w:rPr>
        <w:t>.</w:t>
      </w:r>
    </w:p>
    <w:p w:rsidR="008E3E49" w:rsidRDefault="00694738" w:rsidP="00DA46C1">
      <w:pPr>
        <w:pStyle w:val="ListParagraph"/>
        <w:ind w:left="426"/>
        <w:rPr>
          <w:rFonts w:ascii="Arial" w:hAnsi="Arial" w:cs="Arial"/>
        </w:rPr>
      </w:pPr>
      <w:r>
        <w:rPr>
          <w:rFonts w:ascii="Arial" w:hAnsi="Arial" w:cs="Arial"/>
        </w:rPr>
        <w:br/>
      </w:r>
    </w:p>
    <w:p w:rsidR="00C13A65" w:rsidRPr="00AF4A68" w:rsidRDefault="00C13A65" w:rsidP="00A942C1">
      <w:pPr>
        <w:pStyle w:val="ListParagraph"/>
        <w:numPr>
          <w:ilvl w:val="0"/>
          <w:numId w:val="4"/>
        </w:numPr>
        <w:ind w:left="426" w:hanging="1560"/>
        <w:rPr>
          <w:rFonts w:ascii="Arial" w:hAnsi="Arial" w:cs="Arial"/>
        </w:rPr>
      </w:pPr>
      <w:r w:rsidRPr="00AF4A68">
        <w:rPr>
          <w:rFonts w:ascii="Arial" w:hAnsi="Arial" w:cs="Arial"/>
          <w:b/>
        </w:rPr>
        <w:t xml:space="preserve">ACTION POINTS AND MATTERS ARISING </w:t>
      </w:r>
    </w:p>
    <w:p w:rsidR="00C13A65" w:rsidRPr="00AF4A68" w:rsidRDefault="00C13A65" w:rsidP="00C13A65">
      <w:pPr>
        <w:tabs>
          <w:tab w:val="left" w:pos="1985"/>
        </w:tabs>
        <w:ind w:left="1985"/>
        <w:rPr>
          <w:rFonts w:ascii="Arial" w:hAnsi="Arial" w:cs="Arial"/>
        </w:rPr>
      </w:pPr>
    </w:p>
    <w:p w:rsidR="008D588B" w:rsidRPr="009D4BE3" w:rsidRDefault="000E570F" w:rsidP="00A942C1">
      <w:pPr>
        <w:numPr>
          <w:ilvl w:val="0"/>
          <w:numId w:val="3"/>
        </w:numPr>
        <w:ind w:left="851" w:hanging="425"/>
        <w:rPr>
          <w:rFonts w:ascii="Arial" w:hAnsi="Arial" w:cs="Arial"/>
          <w:b/>
          <w:color w:val="000000" w:themeColor="text1"/>
        </w:rPr>
      </w:pPr>
      <w:r>
        <w:rPr>
          <w:rFonts w:ascii="Arial" w:hAnsi="Arial" w:cs="Arial"/>
          <w:b/>
          <w:color w:val="000000" w:themeColor="text1"/>
        </w:rPr>
        <w:t>Appointment of Community Director</w:t>
      </w:r>
      <w:r w:rsidR="00DC33E3" w:rsidRPr="009D4BE3">
        <w:rPr>
          <w:rFonts w:ascii="Arial" w:hAnsi="Arial" w:cs="Arial"/>
          <w:b/>
          <w:color w:val="000000" w:themeColor="text1"/>
        </w:rPr>
        <w:t xml:space="preserve"> (</w:t>
      </w:r>
      <w:r>
        <w:rPr>
          <w:rFonts w:ascii="Arial" w:hAnsi="Arial" w:cs="Arial"/>
          <w:b/>
          <w:color w:val="000000" w:themeColor="text1"/>
        </w:rPr>
        <w:t>50/09/19</w:t>
      </w:r>
      <w:r w:rsidR="00DC33E3" w:rsidRPr="009D4BE3">
        <w:rPr>
          <w:rFonts w:ascii="Arial" w:hAnsi="Arial" w:cs="Arial"/>
          <w:b/>
          <w:color w:val="000000" w:themeColor="text1"/>
        </w:rPr>
        <w:t>)</w:t>
      </w:r>
    </w:p>
    <w:p w:rsidR="00B07A56" w:rsidRDefault="00DA46C1" w:rsidP="00DC33E3">
      <w:pPr>
        <w:ind w:left="851"/>
        <w:rPr>
          <w:rFonts w:ascii="Arial" w:hAnsi="Arial" w:cs="Arial"/>
          <w:color w:val="000000" w:themeColor="text1"/>
        </w:rPr>
      </w:pPr>
      <w:r>
        <w:rPr>
          <w:rFonts w:ascii="Arial" w:hAnsi="Arial" w:cs="Arial"/>
          <w:color w:val="000000" w:themeColor="text1"/>
        </w:rPr>
        <w:t xml:space="preserve">Paul Knight confirmed that </w:t>
      </w:r>
      <w:r w:rsidR="000E570F">
        <w:rPr>
          <w:rFonts w:ascii="Arial" w:hAnsi="Arial" w:cs="Arial"/>
          <w:color w:val="000000" w:themeColor="text1"/>
        </w:rPr>
        <w:t xml:space="preserve">he had met with Sarah </w:t>
      </w:r>
      <w:proofErr w:type="spellStart"/>
      <w:r w:rsidR="000E570F">
        <w:rPr>
          <w:rFonts w:ascii="Arial" w:hAnsi="Arial" w:cs="Arial"/>
          <w:color w:val="000000" w:themeColor="text1"/>
        </w:rPr>
        <w:t>Kirkup</w:t>
      </w:r>
      <w:proofErr w:type="spellEnd"/>
      <w:r w:rsidR="000E570F">
        <w:rPr>
          <w:rFonts w:ascii="Arial" w:hAnsi="Arial" w:cs="Arial"/>
          <w:color w:val="000000" w:themeColor="text1"/>
        </w:rPr>
        <w:t xml:space="preserve">, new Community Board Director and training had been delivered for all new </w:t>
      </w:r>
      <w:r w:rsidR="00A606B0">
        <w:rPr>
          <w:rFonts w:ascii="Arial" w:hAnsi="Arial" w:cs="Arial"/>
          <w:color w:val="000000" w:themeColor="text1"/>
        </w:rPr>
        <w:t>b</w:t>
      </w:r>
      <w:r w:rsidR="000E570F">
        <w:rPr>
          <w:rFonts w:ascii="Arial" w:hAnsi="Arial" w:cs="Arial"/>
          <w:color w:val="000000" w:themeColor="text1"/>
        </w:rPr>
        <w:t xml:space="preserve">oard </w:t>
      </w:r>
      <w:r w:rsidR="00A606B0">
        <w:rPr>
          <w:rFonts w:ascii="Arial" w:hAnsi="Arial" w:cs="Arial"/>
          <w:color w:val="000000" w:themeColor="text1"/>
        </w:rPr>
        <w:t>d</w:t>
      </w:r>
      <w:r w:rsidR="000E570F">
        <w:rPr>
          <w:rFonts w:ascii="Arial" w:hAnsi="Arial" w:cs="Arial"/>
          <w:color w:val="000000" w:themeColor="text1"/>
        </w:rPr>
        <w:t>irectors.</w:t>
      </w:r>
    </w:p>
    <w:p w:rsidR="0021625E" w:rsidRDefault="0021625E" w:rsidP="00DC33E3">
      <w:pPr>
        <w:ind w:left="851"/>
        <w:rPr>
          <w:rFonts w:ascii="Arial" w:hAnsi="Arial" w:cs="Arial"/>
          <w:color w:val="000000" w:themeColor="text1"/>
        </w:rPr>
      </w:pPr>
    </w:p>
    <w:p w:rsidR="0021625E" w:rsidRPr="0021625E" w:rsidRDefault="0021625E" w:rsidP="004455D7">
      <w:pPr>
        <w:numPr>
          <w:ilvl w:val="0"/>
          <w:numId w:val="3"/>
        </w:numPr>
        <w:ind w:left="851" w:hanging="425"/>
        <w:rPr>
          <w:rFonts w:ascii="Arial" w:hAnsi="Arial" w:cs="Arial"/>
        </w:rPr>
      </w:pPr>
      <w:r w:rsidRPr="0021625E">
        <w:rPr>
          <w:rFonts w:ascii="Arial" w:hAnsi="Arial" w:cs="Arial"/>
          <w:b/>
        </w:rPr>
        <w:t>Avenue Services Performance (55/09/19)</w:t>
      </w:r>
    </w:p>
    <w:p w:rsidR="0021625E" w:rsidRPr="0021625E" w:rsidRDefault="0021625E" w:rsidP="0021625E">
      <w:pPr>
        <w:ind w:left="851"/>
        <w:rPr>
          <w:rFonts w:ascii="Arial" w:hAnsi="Arial" w:cs="Arial"/>
        </w:rPr>
      </w:pPr>
      <w:r w:rsidRPr="0021625E">
        <w:rPr>
          <w:rFonts w:ascii="Arial" w:hAnsi="Arial" w:cs="Arial"/>
        </w:rPr>
        <w:t>Paul Knight confirmed that fly tipping costs and tonnage figures for fly tipping had been included in the performance dashboard and would be included in future performance reports.</w:t>
      </w:r>
    </w:p>
    <w:p w:rsidR="0021625E" w:rsidRPr="0021625E" w:rsidRDefault="0021625E" w:rsidP="0021625E">
      <w:pPr>
        <w:ind w:left="851"/>
        <w:rPr>
          <w:rFonts w:ascii="Arial" w:hAnsi="Arial" w:cs="Arial"/>
        </w:rPr>
      </w:pPr>
    </w:p>
    <w:p w:rsidR="00AA1122" w:rsidRPr="00BA6A32" w:rsidRDefault="000E570F" w:rsidP="00AA1122">
      <w:pPr>
        <w:numPr>
          <w:ilvl w:val="0"/>
          <w:numId w:val="3"/>
        </w:numPr>
        <w:ind w:left="851" w:hanging="425"/>
        <w:rPr>
          <w:rFonts w:ascii="Arial" w:hAnsi="Arial" w:cs="Arial"/>
          <w:i/>
        </w:rPr>
      </w:pPr>
      <w:r w:rsidRPr="0021625E">
        <w:rPr>
          <w:rFonts w:ascii="Arial" w:hAnsi="Arial" w:cs="Arial"/>
          <w:b/>
          <w:color w:val="000000" w:themeColor="text1"/>
        </w:rPr>
        <w:t xml:space="preserve">Any Other Business </w:t>
      </w:r>
      <w:r w:rsidR="00124FF9" w:rsidRPr="0021625E">
        <w:rPr>
          <w:rFonts w:ascii="Arial" w:hAnsi="Arial" w:cs="Arial"/>
          <w:b/>
          <w:color w:val="000000" w:themeColor="text1"/>
        </w:rPr>
        <w:t>(</w:t>
      </w:r>
      <w:r w:rsidRPr="0021625E">
        <w:rPr>
          <w:rFonts w:ascii="Arial" w:hAnsi="Arial" w:cs="Arial"/>
          <w:b/>
          <w:color w:val="000000" w:themeColor="text1"/>
        </w:rPr>
        <w:t>57/09/19</w:t>
      </w:r>
      <w:r w:rsidR="00BA6A32" w:rsidRPr="0021625E">
        <w:rPr>
          <w:rFonts w:ascii="Arial" w:hAnsi="Arial" w:cs="Arial"/>
          <w:b/>
          <w:color w:val="000000" w:themeColor="text1"/>
        </w:rPr>
        <w:t xml:space="preserve">) </w:t>
      </w:r>
      <w:r w:rsidR="00124FF9" w:rsidRPr="0021625E">
        <w:rPr>
          <w:rFonts w:ascii="Arial" w:hAnsi="Arial" w:cs="Arial"/>
          <w:b/>
          <w:color w:val="000000" w:themeColor="text1"/>
        </w:rPr>
        <w:br/>
      </w:r>
      <w:r w:rsidRPr="0021625E">
        <w:rPr>
          <w:rFonts w:ascii="Arial" w:hAnsi="Arial" w:cs="Arial"/>
          <w:color w:val="000000" w:themeColor="text1"/>
        </w:rPr>
        <w:t>Colleen Eccles provided an update on the progress made on the land adjacent to the Parade Enterprise Centre.</w:t>
      </w:r>
      <w:r w:rsidR="00AF09C0" w:rsidRPr="0021625E">
        <w:rPr>
          <w:rFonts w:ascii="Arial" w:hAnsi="Arial" w:cs="Arial"/>
          <w:color w:val="000000" w:themeColor="text1"/>
        </w:rPr>
        <w:t xml:space="preserve"> </w:t>
      </w:r>
      <w:r w:rsidR="0021625E" w:rsidRPr="0021625E">
        <w:rPr>
          <w:rFonts w:ascii="Arial" w:hAnsi="Arial" w:cs="Arial"/>
          <w:color w:val="000000" w:themeColor="text1"/>
        </w:rPr>
        <w:t>The Board noted that p</w:t>
      </w:r>
      <w:r w:rsidR="00AF09C0" w:rsidRPr="0021625E">
        <w:rPr>
          <w:rFonts w:ascii="Arial" w:hAnsi="Arial" w:cs="Arial"/>
          <w:color w:val="000000" w:themeColor="text1"/>
        </w:rPr>
        <w:t>lanning permission had been approved to build a new health facility on the site and building was expected to commence in January 2020.</w:t>
      </w:r>
      <w:r w:rsidR="00250359" w:rsidRPr="0021625E">
        <w:rPr>
          <w:rFonts w:ascii="Arial" w:hAnsi="Arial" w:cs="Arial"/>
          <w:color w:val="000000" w:themeColor="text1"/>
        </w:rPr>
        <w:t xml:space="preserve"> </w:t>
      </w:r>
      <w:r w:rsidR="0021625E" w:rsidRPr="0021625E">
        <w:rPr>
          <w:rFonts w:ascii="Arial" w:hAnsi="Arial" w:cs="Arial"/>
          <w:color w:val="000000" w:themeColor="text1"/>
        </w:rPr>
        <w:t xml:space="preserve">Close partnership working was taking place to ensure the correct health services would be secured.  </w:t>
      </w:r>
      <w:r w:rsidR="0021625E" w:rsidRPr="00BA6A32">
        <w:rPr>
          <w:rFonts w:ascii="Arial" w:hAnsi="Arial" w:cs="Arial"/>
          <w:i/>
          <w:color w:val="000000" w:themeColor="text1"/>
        </w:rPr>
        <w:t>A further update would be provided at the next meeting in February 2020.</w:t>
      </w:r>
    </w:p>
    <w:p w:rsidR="0021625E" w:rsidRDefault="0021625E" w:rsidP="0021625E">
      <w:pPr>
        <w:rPr>
          <w:rFonts w:ascii="Arial" w:hAnsi="Arial" w:cs="Arial"/>
        </w:rPr>
      </w:pPr>
    </w:p>
    <w:p w:rsidR="0021625E" w:rsidRPr="0021625E" w:rsidRDefault="0021625E" w:rsidP="0021625E">
      <w:pPr>
        <w:rPr>
          <w:rFonts w:ascii="Arial" w:hAnsi="Arial" w:cs="Arial"/>
        </w:rPr>
      </w:pPr>
    </w:p>
    <w:p w:rsidR="00AA4F99" w:rsidRPr="00AA4F99" w:rsidRDefault="0067148A" w:rsidP="00A942C1">
      <w:pPr>
        <w:pStyle w:val="ListParagraph"/>
        <w:numPr>
          <w:ilvl w:val="0"/>
          <w:numId w:val="4"/>
        </w:numPr>
        <w:ind w:left="426" w:hanging="1560"/>
        <w:rPr>
          <w:rFonts w:ascii="Arial" w:hAnsi="Arial" w:cs="Arial"/>
        </w:rPr>
      </w:pPr>
      <w:r>
        <w:rPr>
          <w:rFonts w:ascii="Arial" w:hAnsi="Arial" w:cs="Arial"/>
          <w:b/>
        </w:rPr>
        <w:t>CHAIRMANS REPORT</w:t>
      </w:r>
    </w:p>
    <w:p w:rsidR="00AA4F99" w:rsidRPr="00850472" w:rsidRDefault="00AA4F99" w:rsidP="00AA4F99">
      <w:pPr>
        <w:pStyle w:val="ListParagraph"/>
        <w:ind w:left="426"/>
        <w:rPr>
          <w:rFonts w:ascii="Arial" w:hAnsi="Arial" w:cs="Arial"/>
          <w:b/>
          <w:color w:val="FF0000"/>
        </w:rPr>
      </w:pPr>
    </w:p>
    <w:p w:rsidR="00AA4F99" w:rsidRDefault="00896CF1" w:rsidP="00F61E22">
      <w:pPr>
        <w:pStyle w:val="ListParagraph"/>
        <w:ind w:left="426"/>
        <w:rPr>
          <w:rFonts w:ascii="Arial" w:hAnsi="Arial" w:cs="Arial"/>
        </w:rPr>
      </w:pPr>
      <w:r>
        <w:rPr>
          <w:rFonts w:ascii="Arial" w:hAnsi="Arial" w:cs="Arial"/>
        </w:rPr>
        <w:t>The Chairman expressed his thanks to present and past board members</w:t>
      </w:r>
      <w:r w:rsidR="008662AC">
        <w:rPr>
          <w:rFonts w:ascii="Arial" w:hAnsi="Arial" w:cs="Arial"/>
        </w:rPr>
        <w:t xml:space="preserve"> and Blacon residents</w:t>
      </w:r>
      <w:r>
        <w:rPr>
          <w:rFonts w:ascii="Arial" w:hAnsi="Arial" w:cs="Arial"/>
        </w:rPr>
        <w:t xml:space="preserve"> who attended Cheshire West and Chester’s Overview and Scrutiny Committee on 22 October 2019 in relation to the sale of the old Blacon Library. The Board paid special thanks to Councillor Carol Gahan for her hard work and dedication in this matter.</w:t>
      </w:r>
    </w:p>
    <w:p w:rsidR="00896CF1" w:rsidRDefault="00896CF1" w:rsidP="00F61E22">
      <w:pPr>
        <w:pStyle w:val="ListParagraph"/>
        <w:ind w:left="426"/>
        <w:rPr>
          <w:rFonts w:ascii="Arial" w:hAnsi="Arial" w:cs="Arial"/>
        </w:rPr>
      </w:pPr>
    </w:p>
    <w:p w:rsidR="00896CF1" w:rsidRDefault="00896CF1" w:rsidP="00F61E22">
      <w:pPr>
        <w:pStyle w:val="ListParagraph"/>
        <w:ind w:left="426"/>
        <w:rPr>
          <w:rFonts w:ascii="Arial" w:hAnsi="Arial" w:cs="Arial"/>
        </w:rPr>
      </w:pPr>
    </w:p>
    <w:p w:rsidR="0067148A" w:rsidRDefault="0067148A" w:rsidP="00A942C1">
      <w:pPr>
        <w:pStyle w:val="ListParagraph"/>
        <w:numPr>
          <w:ilvl w:val="0"/>
          <w:numId w:val="4"/>
        </w:numPr>
        <w:tabs>
          <w:tab w:val="left" w:pos="426"/>
        </w:tabs>
        <w:ind w:left="426" w:hanging="1560"/>
        <w:rPr>
          <w:rFonts w:ascii="Arial" w:hAnsi="Arial" w:cs="Arial"/>
          <w:b/>
        </w:rPr>
      </w:pPr>
      <w:r>
        <w:rPr>
          <w:rFonts w:ascii="Arial" w:hAnsi="Arial" w:cs="Arial"/>
          <w:b/>
        </w:rPr>
        <w:t>AVENUE SERVICES PERFORMANCE</w:t>
      </w:r>
    </w:p>
    <w:p w:rsidR="00ED75B6" w:rsidRDefault="004C02EE" w:rsidP="0067148A">
      <w:pPr>
        <w:pStyle w:val="ListParagraph"/>
        <w:tabs>
          <w:tab w:val="left" w:pos="426"/>
        </w:tabs>
        <w:ind w:left="426"/>
        <w:rPr>
          <w:rFonts w:ascii="Arial" w:hAnsi="Arial" w:cs="Arial"/>
          <w:color w:val="FF0000"/>
        </w:rPr>
      </w:pPr>
      <w:r>
        <w:rPr>
          <w:rFonts w:ascii="Arial" w:hAnsi="Arial" w:cs="Arial"/>
          <w:b/>
        </w:rPr>
        <w:br/>
      </w:r>
      <w:r w:rsidR="0067148A" w:rsidRPr="00040C03">
        <w:rPr>
          <w:rFonts w:ascii="Arial" w:hAnsi="Arial" w:cs="Arial"/>
        </w:rPr>
        <w:t xml:space="preserve">Paul Knight provided an update on the performance of Avenue Services for the </w:t>
      </w:r>
      <w:r w:rsidR="00A606B0">
        <w:rPr>
          <w:rFonts w:ascii="Arial" w:hAnsi="Arial" w:cs="Arial"/>
        </w:rPr>
        <w:t>second</w:t>
      </w:r>
      <w:r w:rsidR="0067148A" w:rsidRPr="00040C03">
        <w:rPr>
          <w:rFonts w:ascii="Arial" w:hAnsi="Arial" w:cs="Arial"/>
        </w:rPr>
        <w:t xml:space="preserve"> quarter of the financial year 2019/2020</w:t>
      </w:r>
      <w:r w:rsidR="0067148A" w:rsidRPr="00040C03">
        <w:rPr>
          <w:rFonts w:ascii="Arial" w:hAnsi="Arial" w:cs="Arial"/>
          <w:color w:val="FF0000"/>
        </w:rPr>
        <w:t>.</w:t>
      </w:r>
    </w:p>
    <w:p w:rsidR="004455D7" w:rsidRDefault="004455D7" w:rsidP="0067148A">
      <w:pPr>
        <w:pStyle w:val="ListParagraph"/>
        <w:tabs>
          <w:tab w:val="left" w:pos="426"/>
        </w:tabs>
        <w:ind w:left="426"/>
        <w:rPr>
          <w:rFonts w:ascii="Arial" w:hAnsi="Arial" w:cs="Arial"/>
          <w:i/>
          <w:color w:val="000000" w:themeColor="text1"/>
        </w:rPr>
      </w:pPr>
    </w:p>
    <w:p w:rsidR="00BC0EA6" w:rsidRPr="00BC0EA6" w:rsidRDefault="00BC0EA6" w:rsidP="00BC0EA6">
      <w:pPr>
        <w:pStyle w:val="ListParagraph"/>
        <w:tabs>
          <w:tab w:val="left" w:pos="426"/>
        </w:tabs>
        <w:ind w:left="426"/>
        <w:rPr>
          <w:rFonts w:ascii="Arial" w:hAnsi="Arial" w:cs="Arial"/>
          <w:color w:val="000000" w:themeColor="text1"/>
        </w:rPr>
      </w:pPr>
      <w:r>
        <w:rPr>
          <w:rFonts w:ascii="Arial" w:hAnsi="Arial" w:cs="Arial"/>
          <w:color w:val="000000" w:themeColor="text1"/>
        </w:rPr>
        <w:t>The Board noted that w</w:t>
      </w:r>
      <w:r w:rsidRPr="00BC0EA6">
        <w:rPr>
          <w:rFonts w:ascii="Arial" w:hAnsi="Arial" w:cs="Arial"/>
          <w:color w:val="000000" w:themeColor="text1"/>
        </w:rPr>
        <w:t xml:space="preserve">ith the exception of the income generation indicator for </w:t>
      </w:r>
      <w:r>
        <w:rPr>
          <w:rFonts w:ascii="Arial" w:hAnsi="Arial" w:cs="Arial"/>
          <w:color w:val="000000" w:themeColor="text1"/>
        </w:rPr>
        <w:t>Blacon Adventure Playground (</w:t>
      </w:r>
      <w:r w:rsidRPr="00BC0EA6">
        <w:rPr>
          <w:rFonts w:ascii="Arial" w:hAnsi="Arial" w:cs="Arial"/>
          <w:color w:val="000000" w:themeColor="text1"/>
        </w:rPr>
        <w:t>the Adventure Playground</w:t>
      </w:r>
      <w:r>
        <w:rPr>
          <w:rFonts w:ascii="Arial" w:hAnsi="Arial" w:cs="Arial"/>
          <w:color w:val="000000" w:themeColor="text1"/>
        </w:rPr>
        <w:t>)</w:t>
      </w:r>
      <w:r w:rsidRPr="00BC0EA6">
        <w:rPr>
          <w:rFonts w:ascii="Arial" w:hAnsi="Arial" w:cs="Arial"/>
          <w:color w:val="000000" w:themeColor="text1"/>
        </w:rPr>
        <w:t xml:space="preserve"> there </w:t>
      </w:r>
      <w:r w:rsidR="008B70AA">
        <w:rPr>
          <w:rFonts w:ascii="Arial" w:hAnsi="Arial" w:cs="Arial"/>
          <w:color w:val="000000" w:themeColor="text1"/>
        </w:rPr>
        <w:t>were</w:t>
      </w:r>
      <w:r w:rsidRPr="00BC0EA6">
        <w:rPr>
          <w:rFonts w:ascii="Arial" w:hAnsi="Arial" w:cs="Arial"/>
          <w:color w:val="000000" w:themeColor="text1"/>
        </w:rPr>
        <w:t xml:space="preserve"> no operational indicators outside of the target tolerance set.</w:t>
      </w:r>
    </w:p>
    <w:p w:rsidR="00BC0EA6" w:rsidRDefault="00BC0EA6" w:rsidP="00BC0EA6">
      <w:pPr>
        <w:pStyle w:val="ListParagraph"/>
        <w:tabs>
          <w:tab w:val="left" w:pos="426"/>
        </w:tabs>
        <w:ind w:left="426"/>
        <w:rPr>
          <w:rFonts w:ascii="Arial" w:hAnsi="Arial" w:cs="Arial"/>
          <w:color w:val="000000" w:themeColor="text1"/>
        </w:rPr>
      </w:pPr>
      <w:r w:rsidRPr="00BC0EA6">
        <w:rPr>
          <w:rFonts w:ascii="Arial" w:hAnsi="Arial" w:cs="Arial"/>
          <w:color w:val="000000" w:themeColor="text1"/>
        </w:rPr>
        <w:lastRenderedPageBreak/>
        <w:t>During the second quarter of 2019/2020 the Adventure Playground generated £3,833 of income against a target of £4,117. Al</w:t>
      </w:r>
      <w:r>
        <w:rPr>
          <w:rFonts w:ascii="Arial" w:hAnsi="Arial" w:cs="Arial"/>
          <w:color w:val="000000" w:themeColor="text1"/>
        </w:rPr>
        <w:t>though still below target this wa</w:t>
      </w:r>
      <w:r w:rsidRPr="00BC0EA6">
        <w:rPr>
          <w:rFonts w:ascii="Arial" w:hAnsi="Arial" w:cs="Arial"/>
          <w:color w:val="000000" w:themeColor="text1"/>
        </w:rPr>
        <w:t>s an increase of £945 (33 per cent) compared to the previous quarter.</w:t>
      </w:r>
      <w:r w:rsidR="00D64B03">
        <w:rPr>
          <w:rFonts w:ascii="Arial" w:hAnsi="Arial" w:cs="Arial"/>
          <w:color w:val="000000" w:themeColor="text1"/>
        </w:rPr>
        <w:t xml:space="preserve"> </w:t>
      </w:r>
      <w:r>
        <w:rPr>
          <w:rFonts w:ascii="Arial" w:hAnsi="Arial" w:cs="Arial"/>
          <w:color w:val="000000" w:themeColor="text1"/>
        </w:rPr>
        <w:t xml:space="preserve">Following the opening of a new gym </w:t>
      </w:r>
      <w:r>
        <w:rPr>
          <w:rFonts w:ascii="Arial" w:eastAsia="Arial" w:hAnsi="Arial" w:cs="Arial"/>
        </w:rPr>
        <w:t xml:space="preserve">run by Rage Fitness on </w:t>
      </w:r>
      <w:r w:rsidRPr="00FF1C1C">
        <w:rPr>
          <w:rFonts w:ascii="Arial" w:eastAsia="Arial" w:hAnsi="Arial" w:cs="Arial"/>
        </w:rPr>
        <w:t xml:space="preserve">16 September </w:t>
      </w:r>
      <w:r w:rsidRPr="00BC0EA6">
        <w:rPr>
          <w:rFonts w:ascii="Arial" w:eastAsia="Arial" w:hAnsi="Arial" w:cs="Arial"/>
        </w:rPr>
        <w:t>2019 almost 200 members had enrolled</w:t>
      </w:r>
      <w:r w:rsidR="003B1BCB">
        <w:rPr>
          <w:rFonts w:ascii="Arial" w:eastAsia="Arial" w:hAnsi="Arial" w:cs="Arial"/>
        </w:rPr>
        <w:t xml:space="preserve"> in the facility</w:t>
      </w:r>
      <w:r w:rsidRPr="00BC0EA6">
        <w:rPr>
          <w:rFonts w:ascii="Arial" w:eastAsia="Arial" w:hAnsi="Arial" w:cs="Arial"/>
        </w:rPr>
        <w:t>.</w:t>
      </w:r>
      <w:r w:rsidR="008B70AA">
        <w:rPr>
          <w:rFonts w:ascii="Arial" w:eastAsia="Arial" w:hAnsi="Arial" w:cs="Arial"/>
        </w:rPr>
        <w:t xml:space="preserve"> Anticipated annual income generation is </w:t>
      </w:r>
      <w:r w:rsidR="00896CF1">
        <w:rPr>
          <w:rFonts w:ascii="Arial" w:eastAsia="Arial" w:hAnsi="Arial" w:cs="Arial"/>
        </w:rPr>
        <w:t xml:space="preserve">forecast </w:t>
      </w:r>
      <w:r w:rsidR="00CB4B1A">
        <w:rPr>
          <w:rFonts w:ascii="Arial" w:eastAsia="Arial" w:hAnsi="Arial" w:cs="Arial"/>
        </w:rPr>
        <w:t>at</w:t>
      </w:r>
      <w:r w:rsidR="008B70AA">
        <w:rPr>
          <w:rFonts w:ascii="Arial" w:eastAsia="Arial" w:hAnsi="Arial" w:cs="Arial"/>
        </w:rPr>
        <w:t xml:space="preserve"> £8,000 </w:t>
      </w:r>
      <w:r w:rsidR="00CB4B1A">
        <w:rPr>
          <w:rFonts w:ascii="Arial" w:eastAsia="Arial" w:hAnsi="Arial" w:cs="Arial"/>
        </w:rPr>
        <w:t>for 2020-2021</w:t>
      </w:r>
      <w:r w:rsidR="008B70AA">
        <w:rPr>
          <w:rFonts w:ascii="Arial" w:eastAsia="Arial" w:hAnsi="Arial" w:cs="Arial"/>
        </w:rPr>
        <w:t xml:space="preserve"> </w:t>
      </w:r>
      <w:r w:rsidR="00896CF1">
        <w:rPr>
          <w:rFonts w:ascii="Arial" w:eastAsia="Arial" w:hAnsi="Arial" w:cs="Arial"/>
        </w:rPr>
        <w:t>providing</w:t>
      </w:r>
      <w:r w:rsidR="008B70AA">
        <w:rPr>
          <w:rFonts w:ascii="Arial" w:eastAsia="Arial" w:hAnsi="Arial" w:cs="Arial"/>
        </w:rPr>
        <w:t xml:space="preserve"> initial interest results in regular paying members. </w:t>
      </w:r>
      <w:r w:rsidRPr="00BC0EA6">
        <w:rPr>
          <w:rFonts w:ascii="Arial" w:hAnsi="Arial" w:cs="Arial"/>
          <w:color w:val="000000" w:themeColor="text1"/>
        </w:rPr>
        <w:t>Other opportunities for income generation at the centre ha</w:t>
      </w:r>
      <w:r w:rsidR="008B70AA">
        <w:rPr>
          <w:rFonts w:ascii="Arial" w:hAnsi="Arial" w:cs="Arial"/>
          <w:color w:val="000000" w:themeColor="text1"/>
        </w:rPr>
        <w:t>d</w:t>
      </w:r>
      <w:r w:rsidRPr="00BC0EA6">
        <w:rPr>
          <w:rFonts w:ascii="Arial" w:hAnsi="Arial" w:cs="Arial"/>
          <w:color w:val="000000" w:themeColor="text1"/>
        </w:rPr>
        <w:t xml:space="preserve"> been suggested by staff and</w:t>
      </w:r>
      <w:r w:rsidR="008B70AA">
        <w:rPr>
          <w:rFonts w:ascii="Arial" w:hAnsi="Arial" w:cs="Arial"/>
          <w:color w:val="000000" w:themeColor="text1"/>
        </w:rPr>
        <w:t xml:space="preserve"> were</w:t>
      </w:r>
      <w:r w:rsidR="00CB4B1A">
        <w:rPr>
          <w:rFonts w:ascii="Arial" w:hAnsi="Arial" w:cs="Arial"/>
          <w:color w:val="000000" w:themeColor="text1"/>
        </w:rPr>
        <w:t xml:space="preserve"> being considered</w:t>
      </w:r>
      <w:r w:rsidRPr="00BC0EA6">
        <w:rPr>
          <w:rFonts w:ascii="Arial" w:hAnsi="Arial" w:cs="Arial"/>
          <w:color w:val="000000" w:themeColor="text1"/>
        </w:rPr>
        <w:t xml:space="preserve">. </w:t>
      </w:r>
    </w:p>
    <w:p w:rsidR="00FD2378" w:rsidRDefault="00FD2378" w:rsidP="00BC0EA6">
      <w:pPr>
        <w:pStyle w:val="ListParagraph"/>
        <w:tabs>
          <w:tab w:val="left" w:pos="426"/>
        </w:tabs>
        <w:ind w:left="426"/>
        <w:rPr>
          <w:rFonts w:ascii="Arial" w:hAnsi="Arial" w:cs="Arial"/>
          <w:color w:val="000000" w:themeColor="text1"/>
        </w:rPr>
      </w:pPr>
    </w:p>
    <w:p w:rsidR="00FD2378" w:rsidRPr="00BC0EA6" w:rsidRDefault="00FD2378" w:rsidP="00BC0EA6">
      <w:pPr>
        <w:pStyle w:val="ListParagraph"/>
        <w:tabs>
          <w:tab w:val="left" w:pos="426"/>
        </w:tabs>
        <w:ind w:left="426"/>
        <w:rPr>
          <w:rFonts w:ascii="Arial" w:hAnsi="Arial" w:cs="Arial"/>
          <w:color w:val="000000" w:themeColor="text1"/>
        </w:rPr>
      </w:pPr>
      <w:r>
        <w:rPr>
          <w:rFonts w:ascii="Arial" w:hAnsi="Arial" w:cs="Arial"/>
          <w:color w:val="000000" w:themeColor="text1"/>
        </w:rPr>
        <w:t>Paul Knight advised that a very successful</w:t>
      </w:r>
      <w:r w:rsidR="00D31BB6">
        <w:rPr>
          <w:rFonts w:ascii="Arial" w:hAnsi="Arial" w:cs="Arial"/>
          <w:color w:val="000000" w:themeColor="text1"/>
        </w:rPr>
        <w:t xml:space="preserve"> charity event </w:t>
      </w:r>
      <w:r>
        <w:rPr>
          <w:rFonts w:ascii="Arial" w:hAnsi="Arial" w:cs="Arial"/>
          <w:color w:val="000000" w:themeColor="text1"/>
        </w:rPr>
        <w:t xml:space="preserve">hosted by </w:t>
      </w:r>
      <w:r w:rsidR="00D31BB6">
        <w:rPr>
          <w:rFonts w:ascii="Arial" w:hAnsi="Arial" w:cs="Arial"/>
          <w:color w:val="000000" w:themeColor="text1"/>
        </w:rPr>
        <w:t>West Cheshire and North Wales Chamber of Commerce</w:t>
      </w:r>
      <w:r>
        <w:rPr>
          <w:rFonts w:ascii="Arial" w:hAnsi="Arial" w:cs="Arial"/>
          <w:color w:val="000000" w:themeColor="text1"/>
        </w:rPr>
        <w:t xml:space="preserve"> had been held on 15 November 2019. £6,187 was raised for the purchase of new tools and equipment </w:t>
      </w:r>
      <w:r w:rsidR="00D31BB6">
        <w:rPr>
          <w:rFonts w:ascii="Arial" w:hAnsi="Arial" w:cs="Arial"/>
          <w:color w:val="000000" w:themeColor="text1"/>
        </w:rPr>
        <w:t>for</w:t>
      </w:r>
      <w:r>
        <w:rPr>
          <w:rFonts w:ascii="Arial" w:hAnsi="Arial" w:cs="Arial"/>
          <w:color w:val="000000" w:themeColor="text1"/>
        </w:rPr>
        <w:t xml:space="preserve"> the Adventure Pla</w:t>
      </w:r>
      <w:r w:rsidR="009F7DC6">
        <w:rPr>
          <w:rFonts w:ascii="Arial" w:hAnsi="Arial" w:cs="Arial"/>
          <w:color w:val="000000" w:themeColor="text1"/>
        </w:rPr>
        <w:t>yground. O</w:t>
      </w:r>
      <w:r>
        <w:rPr>
          <w:rFonts w:ascii="Arial" w:hAnsi="Arial" w:cs="Arial"/>
          <w:color w:val="000000" w:themeColor="text1"/>
        </w:rPr>
        <w:t>ld tools, still fit for purpose, would be donated to the Men in Sheds Community Group.</w:t>
      </w:r>
    </w:p>
    <w:p w:rsidR="003B1BCB" w:rsidRDefault="003B1BCB" w:rsidP="00ED75B6">
      <w:pPr>
        <w:tabs>
          <w:tab w:val="left" w:pos="426"/>
        </w:tabs>
        <w:ind w:left="426"/>
        <w:rPr>
          <w:rFonts w:ascii="Arial" w:hAnsi="Arial" w:cs="Arial"/>
          <w:b/>
        </w:rPr>
      </w:pPr>
    </w:p>
    <w:p w:rsidR="003B1BCB" w:rsidRDefault="003B1BCB" w:rsidP="00ED75B6">
      <w:pPr>
        <w:tabs>
          <w:tab w:val="left" w:pos="426"/>
        </w:tabs>
        <w:ind w:left="426"/>
        <w:rPr>
          <w:rFonts w:ascii="Arial" w:hAnsi="Arial" w:cs="Arial"/>
          <w:b/>
        </w:rPr>
      </w:pPr>
    </w:p>
    <w:p w:rsidR="00AA4F99" w:rsidRDefault="0067148A" w:rsidP="00A942C1">
      <w:pPr>
        <w:pStyle w:val="ListParagraph"/>
        <w:numPr>
          <w:ilvl w:val="0"/>
          <w:numId w:val="4"/>
        </w:numPr>
        <w:tabs>
          <w:tab w:val="left" w:pos="426"/>
        </w:tabs>
        <w:ind w:firstLine="774"/>
        <w:rPr>
          <w:rFonts w:ascii="Arial" w:hAnsi="Arial" w:cs="Arial"/>
          <w:b/>
        </w:rPr>
      </w:pPr>
      <w:r>
        <w:rPr>
          <w:rFonts w:ascii="Arial" w:hAnsi="Arial" w:cs="Arial"/>
          <w:b/>
        </w:rPr>
        <w:t>BUSINESS INITIATIVES UPDATE</w:t>
      </w:r>
    </w:p>
    <w:p w:rsidR="00AA4F99" w:rsidRDefault="00AA4F99" w:rsidP="00AA4F99">
      <w:pPr>
        <w:tabs>
          <w:tab w:val="left" w:pos="426"/>
        </w:tabs>
        <w:rPr>
          <w:rFonts w:ascii="Arial" w:hAnsi="Arial" w:cs="Arial"/>
          <w:b/>
        </w:rPr>
      </w:pPr>
    </w:p>
    <w:p w:rsidR="0067148A" w:rsidRDefault="0067148A" w:rsidP="00CF66F5">
      <w:pPr>
        <w:tabs>
          <w:tab w:val="left" w:pos="426"/>
        </w:tabs>
        <w:ind w:left="426"/>
        <w:rPr>
          <w:rFonts w:ascii="Arial" w:hAnsi="Arial" w:cs="Arial"/>
        </w:rPr>
      </w:pPr>
      <w:r w:rsidRPr="0067148A">
        <w:rPr>
          <w:rFonts w:ascii="Arial" w:hAnsi="Arial" w:cs="Arial"/>
        </w:rPr>
        <w:t>Paul Knight presented an update on key business initiatives.</w:t>
      </w:r>
    </w:p>
    <w:p w:rsidR="004455D7" w:rsidRDefault="004455D7" w:rsidP="00CF66F5">
      <w:pPr>
        <w:tabs>
          <w:tab w:val="left" w:pos="426"/>
        </w:tabs>
        <w:ind w:left="426"/>
        <w:rPr>
          <w:rFonts w:ascii="Arial" w:hAnsi="Arial" w:cs="Arial"/>
        </w:rPr>
      </w:pPr>
    </w:p>
    <w:p w:rsidR="003B1BCB" w:rsidRPr="00EB3EB8" w:rsidRDefault="003B1BCB" w:rsidP="003B1BCB">
      <w:pPr>
        <w:tabs>
          <w:tab w:val="left" w:pos="426"/>
        </w:tabs>
        <w:ind w:left="426"/>
        <w:rPr>
          <w:rFonts w:ascii="Arial" w:hAnsi="Arial" w:cs="Arial"/>
          <w:i/>
        </w:rPr>
      </w:pPr>
      <w:r>
        <w:rPr>
          <w:rFonts w:ascii="Arial" w:hAnsi="Arial" w:cs="Arial"/>
        </w:rPr>
        <w:t>The Board noted that contractors had</w:t>
      </w:r>
      <w:r w:rsidRPr="003B1BCB">
        <w:rPr>
          <w:rFonts w:ascii="Arial" w:hAnsi="Arial" w:cs="Arial"/>
        </w:rPr>
        <w:t xml:space="preserve"> </w:t>
      </w:r>
      <w:r w:rsidR="009C6BFC">
        <w:rPr>
          <w:rFonts w:ascii="Arial" w:hAnsi="Arial" w:cs="Arial"/>
        </w:rPr>
        <w:t>completed the</w:t>
      </w:r>
      <w:r w:rsidRPr="003B1BCB">
        <w:rPr>
          <w:rFonts w:ascii="Arial" w:hAnsi="Arial" w:cs="Arial"/>
        </w:rPr>
        <w:t xml:space="preserve"> work refurbishing the Multi-Use Games Area (MUGA) at Blacon Youth Village</w:t>
      </w:r>
      <w:r w:rsidR="009C6BFC">
        <w:rPr>
          <w:rFonts w:ascii="Arial" w:hAnsi="Arial" w:cs="Arial"/>
        </w:rPr>
        <w:t xml:space="preserve">. </w:t>
      </w:r>
      <w:r>
        <w:rPr>
          <w:rFonts w:ascii="Arial" w:hAnsi="Arial" w:cs="Arial"/>
        </w:rPr>
        <w:t>F</w:t>
      </w:r>
      <w:r w:rsidRPr="003B1BCB">
        <w:rPr>
          <w:rFonts w:ascii="Arial" w:hAnsi="Arial" w:cs="Arial"/>
        </w:rPr>
        <w:t>ollowing recommendations received from a recent Royal Society for the Prevention of Accidents (RoSPA) inspection</w:t>
      </w:r>
      <w:r w:rsidR="009C6BFC">
        <w:rPr>
          <w:rFonts w:ascii="Arial" w:hAnsi="Arial" w:cs="Arial"/>
        </w:rPr>
        <w:t>,</w:t>
      </w:r>
      <w:r w:rsidRPr="003B1BCB">
        <w:t xml:space="preserve"> </w:t>
      </w:r>
      <w:r w:rsidRPr="003B1BCB">
        <w:rPr>
          <w:rFonts w:ascii="Arial" w:hAnsi="Arial" w:cs="Arial"/>
        </w:rPr>
        <w:t xml:space="preserve">repairs </w:t>
      </w:r>
      <w:r w:rsidR="009C6BFC">
        <w:rPr>
          <w:rFonts w:ascii="Arial" w:hAnsi="Arial" w:cs="Arial"/>
        </w:rPr>
        <w:t>ha</w:t>
      </w:r>
      <w:r w:rsidR="00DB6166">
        <w:rPr>
          <w:rFonts w:ascii="Arial" w:hAnsi="Arial" w:cs="Arial"/>
        </w:rPr>
        <w:t>d</w:t>
      </w:r>
      <w:r w:rsidR="009C6BFC">
        <w:rPr>
          <w:rFonts w:ascii="Arial" w:hAnsi="Arial" w:cs="Arial"/>
        </w:rPr>
        <w:t xml:space="preserve"> been </w:t>
      </w:r>
      <w:r w:rsidRPr="003B1BCB">
        <w:rPr>
          <w:rFonts w:ascii="Arial" w:hAnsi="Arial" w:cs="Arial"/>
        </w:rPr>
        <w:t xml:space="preserve">carried out </w:t>
      </w:r>
      <w:r w:rsidR="009C6BFC">
        <w:rPr>
          <w:rFonts w:ascii="Arial" w:hAnsi="Arial" w:cs="Arial"/>
        </w:rPr>
        <w:t>at</w:t>
      </w:r>
      <w:r w:rsidRPr="003B1BCB">
        <w:rPr>
          <w:rFonts w:ascii="Arial" w:hAnsi="Arial" w:cs="Arial"/>
        </w:rPr>
        <w:t xml:space="preserve"> Saxon Way </w:t>
      </w:r>
      <w:r>
        <w:rPr>
          <w:rFonts w:ascii="Arial" w:hAnsi="Arial" w:cs="Arial"/>
        </w:rPr>
        <w:t xml:space="preserve">and Western Avenue </w:t>
      </w:r>
      <w:r w:rsidRPr="003B1BCB">
        <w:rPr>
          <w:rFonts w:ascii="Arial" w:hAnsi="Arial" w:cs="Arial"/>
        </w:rPr>
        <w:t>play area</w:t>
      </w:r>
      <w:r>
        <w:rPr>
          <w:rFonts w:ascii="Arial" w:hAnsi="Arial" w:cs="Arial"/>
        </w:rPr>
        <w:t>s</w:t>
      </w:r>
      <w:r w:rsidR="00DB6166">
        <w:rPr>
          <w:rFonts w:ascii="Arial" w:hAnsi="Arial" w:cs="Arial"/>
        </w:rPr>
        <w:t>.</w:t>
      </w:r>
      <w:r w:rsidR="00EB3EB8">
        <w:rPr>
          <w:rFonts w:ascii="Arial" w:hAnsi="Arial" w:cs="Arial"/>
        </w:rPr>
        <w:t xml:space="preserve"> </w:t>
      </w:r>
      <w:r w:rsidR="00EB3EB8" w:rsidRPr="00EB3EB8">
        <w:rPr>
          <w:rFonts w:ascii="Arial" w:hAnsi="Arial" w:cs="Arial"/>
          <w:i/>
        </w:rPr>
        <w:t>The Board requested that funds were set aside for repairs and maintenance of play areas; an inventory of all items of play equipment was produced and monitored</w:t>
      </w:r>
      <w:r w:rsidR="00EB3EB8">
        <w:rPr>
          <w:rFonts w:ascii="Arial" w:hAnsi="Arial" w:cs="Arial"/>
          <w:i/>
        </w:rPr>
        <w:t xml:space="preserve">; </w:t>
      </w:r>
      <w:r w:rsidR="00EB3EB8" w:rsidRPr="00EB3EB8">
        <w:rPr>
          <w:rFonts w:ascii="Arial" w:hAnsi="Arial" w:cs="Arial"/>
          <w:i/>
        </w:rPr>
        <w:t>and funding streams were explored for future play area refurbishments.</w:t>
      </w:r>
    </w:p>
    <w:p w:rsidR="003B1BCB" w:rsidRPr="003B1BCB" w:rsidRDefault="003B1BCB" w:rsidP="003B1BCB">
      <w:pPr>
        <w:tabs>
          <w:tab w:val="left" w:pos="426"/>
        </w:tabs>
        <w:ind w:left="426"/>
        <w:rPr>
          <w:rFonts w:ascii="Arial" w:hAnsi="Arial" w:cs="Arial"/>
        </w:rPr>
      </w:pPr>
    </w:p>
    <w:p w:rsidR="004455D7" w:rsidRDefault="003B1BCB" w:rsidP="00CF66F5">
      <w:pPr>
        <w:tabs>
          <w:tab w:val="left" w:pos="426"/>
        </w:tabs>
        <w:ind w:left="426"/>
        <w:rPr>
          <w:rFonts w:ascii="Arial" w:hAnsi="Arial" w:cs="Arial"/>
          <w:i/>
        </w:rPr>
      </w:pPr>
      <w:r w:rsidRPr="003B1BCB">
        <w:rPr>
          <w:rFonts w:ascii="Arial" w:hAnsi="Arial" w:cs="Arial"/>
        </w:rPr>
        <w:t xml:space="preserve">The </w:t>
      </w:r>
      <w:r w:rsidR="009C6BFC" w:rsidRPr="009C6BFC">
        <w:rPr>
          <w:rFonts w:ascii="Arial" w:hAnsi="Arial" w:cs="Arial"/>
        </w:rPr>
        <w:t xml:space="preserve">Holiday Grant </w:t>
      </w:r>
      <w:r w:rsidR="009C6BFC">
        <w:rPr>
          <w:rFonts w:ascii="Arial" w:hAnsi="Arial" w:cs="Arial"/>
        </w:rPr>
        <w:t xml:space="preserve">and Summer Programme </w:t>
      </w:r>
      <w:r w:rsidR="009C6BFC" w:rsidRPr="009C6BFC">
        <w:rPr>
          <w:rFonts w:ascii="Arial" w:hAnsi="Arial" w:cs="Arial"/>
        </w:rPr>
        <w:t xml:space="preserve">Funding </w:t>
      </w:r>
      <w:r w:rsidR="009C6BFC">
        <w:rPr>
          <w:rFonts w:ascii="Arial" w:hAnsi="Arial" w:cs="Arial"/>
        </w:rPr>
        <w:t>re</w:t>
      </w:r>
      <w:r>
        <w:rPr>
          <w:rFonts w:ascii="Arial" w:hAnsi="Arial" w:cs="Arial"/>
        </w:rPr>
        <w:t xml:space="preserve">ceived from Edsential </w:t>
      </w:r>
      <w:r w:rsidR="009C6BFC">
        <w:rPr>
          <w:rFonts w:ascii="Arial" w:hAnsi="Arial" w:cs="Arial"/>
        </w:rPr>
        <w:t>had been</w:t>
      </w:r>
      <w:r w:rsidRPr="003B1BCB">
        <w:rPr>
          <w:rFonts w:ascii="Arial" w:hAnsi="Arial" w:cs="Arial"/>
        </w:rPr>
        <w:t xml:space="preserve"> used to enhance the summer programme of activities in Blacon</w:t>
      </w:r>
      <w:r w:rsidR="00DB6166">
        <w:rPr>
          <w:rFonts w:ascii="Arial" w:hAnsi="Arial" w:cs="Arial"/>
        </w:rPr>
        <w:t xml:space="preserve"> and extend the opening hours at the Adventure Playground. Approximately five thousand meals were</w:t>
      </w:r>
      <w:r>
        <w:rPr>
          <w:rFonts w:ascii="Arial" w:hAnsi="Arial" w:cs="Arial"/>
        </w:rPr>
        <w:t xml:space="preserve"> </w:t>
      </w:r>
      <w:r w:rsidRPr="003B1BCB">
        <w:rPr>
          <w:rFonts w:ascii="Arial" w:hAnsi="Arial" w:cs="Arial"/>
        </w:rPr>
        <w:t>provided</w:t>
      </w:r>
      <w:r w:rsidR="00DB6166">
        <w:rPr>
          <w:rFonts w:ascii="Arial" w:hAnsi="Arial" w:cs="Arial"/>
        </w:rPr>
        <w:t xml:space="preserve"> to</w:t>
      </w:r>
      <w:r w:rsidRPr="003B1BCB">
        <w:rPr>
          <w:rFonts w:ascii="Arial" w:hAnsi="Arial" w:cs="Arial"/>
        </w:rPr>
        <w:t xml:space="preserve"> young people during the summer school holidays</w:t>
      </w:r>
      <w:r w:rsidR="00DB6166">
        <w:rPr>
          <w:rFonts w:ascii="Arial" w:hAnsi="Arial" w:cs="Arial"/>
        </w:rPr>
        <w:t xml:space="preserve"> (action 56/09/19). </w:t>
      </w:r>
      <w:r>
        <w:rPr>
          <w:rFonts w:ascii="Arial" w:hAnsi="Arial" w:cs="Arial"/>
        </w:rPr>
        <w:t>Edsential will provide</w:t>
      </w:r>
      <w:r w:rsidRPr="003B1BCB">
        <w:rPr>
          <w:rFonts w:ascii="Arial" w:hAnsi="Arial" w:cs="Arial"/>
        </w:rPr>
        <w:t xml:space="preserve"> an assessment and analysis from researchers who visited Blacon to evaluate the outcomes and impact on local children and families.</w:t>
      </w:r>
      <w:r w:rsidR="00DB6166">
        <w:rPr>
          <w:rFonts w:ascii="Arial" w:hAnsi="Arial" w:cs="Arial"/>
        </w:rPr>
        <w:t xml:space="preserve"> </w:t>
      </w:r>
      <w:r w:rsidRPr="00BA6A32">
        <w:rPr>
          <w:rFonts w:ascii="Arial" w:hAnsi="Arial" w:cs="Arial"/>
          <w:i/>
        </w:rPr>
        <w:t xml:space="preserve">An update will be provided at the next board meeting in </w:t>
      </w:r>
      <w:r w:rsidR="00DB6166" w:rsidRPr="00BA6A32">
        <w:rPr>
          <w:rFonts w:ascii="Arial" w:hAnsi="Arial" w:cs="Arial"/>
          <w:i/>
        </w:rPr>
        <w:t>February 2020.</w:t>
      </w:r>
    </w:p>
    <w:p w:rsidR="009F7DC6" w:rsidRDefault="009F7DC6" w:rsidP="00CF66F5">
      <w:pPr>
        <w:tabs>
          <w:tab w:val="left" w:pos="426"/>
        </w:tabs>
        <w:ind w:left="426"/>
        <w:rPr>
          <w:rFonts w:ascii="Arial" w:hAnsi="Arial" w:cs="Arial"/>
          <w:i/>
        </w:rPr>
      </w:pPr>
    </w:p>
    <w:p w:rsidR="00DB6166" w:rsidRDefault="00DB6166" w:rsidP="00CF66F5">
      <w:pPr>
        <w:tabs>
          <w:tab w:val="left" w:pos="426"/>
        </w:tabs>
        <w:ind w:left="426"/>
        <w:rPr>
          <w:rFonts w:ascii="Arial" w:hAnsi="Arial" w:cs="Arial"/>
        </w:rPr>
      </w:pPr>
    </w:p>
    <w:p w:rsidR="0045292D" w:rsidRDefault="0067148A" w:rsidP="00A942C1">
      <w:pPr>
        <w:pStyle w:val="ListParagraph"/>
        <w:numPr>
          <w:ilvl w:val="0"/>
          <w:numId w:val="4"/>
        </w:numPr>
        <w:tabs>
          <w:tab w:val="left" w:pos="426"/>
        </w:tabs>
        <w:ind w:firstLine="774"/>
        <w:rPr>
          <w:rFonts w:ascii="Arial" w:hAnsi="Arial" w:cs="Arial"/>
          <w:b/>
        </w:rPr>
      </w:pPr>
      <w:r>
        <w:rPr>
          <w:rFonts w:ascii="Arial" w:hAnsi="Arial" w:cs="Arial"/>
          <w:b/>
        </w:rPr>
        <w:t>ANY OTHER BUSINESS</w:t>
      </w:r>
    </w:p>
    <w:p w:rsidR="0045292D" w:rsidRPr="001B77BE" w:rsidRDefault="00A9778A" w:rsidP="0045292D">
      <w:pPr>
        <w:tabs>
          <w:tab w:val="left" w:pos="426"/>
        </w:tabs>
        <w:rPr>
          <w:rFonts w:ascii="Arial" w:hAnsi="Arial" w:cs="Arial"/>
          <w:b/>
          <w:color w:val="FF0000"/>
        </w:rPr>
      </w:pPr>
      <w:r>
        <w:rPr>
          <w:rFonts w:ascii="Arial" w:hAnsi="Arial" w:cs="Arial"/>
          <w:b/>
        </w:rPr>
        <w:tab/>
      </w:r>
    </w:p>
    <w:p w:rsidR="00E20DB6" w:rsidRPr="00E20DB6" w:rsidRDefault="00E20DB6" w:rsidP="0067148A">
      <w:pPr>
        <w:pStyle w:val="ListParagraph"/>
        <w:tabs>
          <w:tab w:val="left" w:pos="426"/>
        </w:tabs>
        <w:ind w:left="426"/>
        <w:rPr>
          <w:rFonts w:ascii="Arial" w:hAnsi="Arial" w:cs="Arial"/>
        </w:rPr>
      </w:pPr>
      <w:r w:rsidRPr="00E20DB6">
        <w:rPr>
          <w:rFonts w:ascii="Arial" w:hAnsi="Arial" w:cs="Arial"/>
        </w:rPr>
        <w:t>There being no other business the Chairman confirmed the meeting closed.</w:t>
      </w:r>
    </w:p>
    <w:p w:rsidR="00B10AAA" w:rsidRDefault="00B10AAA" w:rsidP="00AA4F99">
      <w:pPr>
        <w:tabs>
          <w:tab w:val="left" w:pos="426"/>
        </w:tabs>
        <w:rPr>
          <w:rFonts w:ascii="Arial" w:hAnsi="Arial" w:cs="Arial"/>
        </w:rPr>
      </w:pPr>
    </w:p>
    <w:p w:rsidR="00906767" w:rsidRPr="00AF4A68" w:rsidRDefault="001B77BE" w:rsidP="001B77BE">
      <w:pPr>
        <w:tabs>
          <w:tab w:val="left" w:pos="426"/>
        </w:tabs>
        <w:rPr>
          <w:rFonts w:ascii="Arial" w:hAnsi="Arial" w:cs="Arial"/>
        </w:rPr>
      </w:pPr>
      <w:r>
        <w:rPr>
          <w:rFonts w:ascii="Arial" w:hAnsi="Arial" w:cs="Arial"/>
          <w:b/>
        </w:rPr>
        <w:tab/>
      </w:r>
      <w:r w:rsidR="00350A41" w:rsidRPr="00AF4A68">
        <w:rPr>
          <w:rFonts w:ascii="Arial" w:hAnsi="Arial" w:cs="Arial"/>
          <w:b/>
        </w:rPr>
        <w:t xml:space="preserve">Date of next meeting: </w:t>
      </w:r>
      <w:r w:rsidR="0067148A">
        <w:rPr>
          <w:rFonts w:ascii="Arial" w:hAnsi="Arial" w:cs="Arial"/>
          <w:b/>
        </w:rPr>
        <w:t>6 February</w:t>
      </w:r>
      <w:r w:rsidR="00020BBA">
        <w:rPr>
          <w:rFonts w:ascii="Arial" w:hAnsi="Arial" w:cs="Arial"/>
          <w:b/>
        </w:rPr>
        <w:t xml:space="preserve"> 20</w:t>
      </w:r>
      <w:r w:rsidR="00BC4EE4">
        <w:rPr>
          <w:rFonts w:ascii="Arial" w:hAnsi="Arial" w:cs="Arial"/>
          <w:b/>
        </w:rPr>
        <w:t>20</w:t>
      </w:r>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7F" w:rsidRDefault="00927F7F">
      <w:r>
        <w:separator/>
      </w:r>
    </w:p>
  </w:endnote>
  <w:endnote w:type="continuationSeparator" w:id="0">
    <w:p w:rsidR="00927F7F" w:rsidRDefault="0092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B6" w:rsidRPr="0084457A" w:rsidRDefault="00D31BB6" w:rsidP="00A24A05">
    <w:pPr>
      <w:pStyle w:val="Footer"/>
      <w:jc w:val="center"/>
      <w:rPr>
        <w:rFonts w:ascii="Arial" w:hAnsi="Arial" w:cs="Arial"/>
        <w:sz w:val="20"/>
        <w:szCs w:val="20"/>
      </w:rPr>
    </w:pPr>
    <w:r>
      <w:rPr>
        <w:rFonts w:ascii="Arial" w:hAnsi="Arial" w:cs="Arial"/>
        <w:sz w:val="20"/>
        <w:szCs w:val="20"/>
      </w:rPr>
      <w:t xml:space="preserve">Avenue Services (NW) Limited Board Draft Part A Minutes - 5 December 2019 - </w:t>
    </w:r>
    <w:r w:rsidRPr="0084457A">
      <w:rPr>
        <w:rFonts w:ascii="Arial" w:hAnsi="Arial" w:cs="Arial"/>
        <w:sz w:val="20"/>
        <w:szCs w:val="20"/>
      </w:rPr>
      <w:t xml:space="preserve">Page </w:t>
    </w:r>
    <w:r w:rsidRPr="0084457A">
      <w:rPr>
        <w:rFonts w:ascii="Arial" w:hAnsi="Arial" w:cs="Arial"/>
        <w:sz w:val="20"/>
        <w:szCs w:val="20"/>
      </w:rPr>
      <w:fldChar w:fldCharType="begin"/>
    </w:r>
    <w:r w:rsidRPr="0084457A">
      <w:rPr>
        <w:rFonts w:ascii="Arial" w:hAnsi="Arial" w:cs="Arial"/>
        <w:sz w:val="20"/>
        <w:szCs w:val="20"/>
      </w:rPr>
      <w:instrText xml:space="preserve"> PAGE </w:instrText>
    </w:r>
    <w:r w:rsidRPr="0084457A">
      <w:rPr>
        <w:rFonts w:ascii="Arial" w:hAnsi="Arial" w:cs="Arial"/>
        <w:sz w:val="20"/>
        <w:szCs w:val="20"/>
      </w:rPr>
      <w:fldChar w:fldCharType="separate"/>
    </w:r>
    <w:r w:rsidR="00690283">
      <w:rPr>
        <w:rFonts w:ascii="Arial" w:hAnsi="Arial" w:cs="Arial"/>
        <w:noProof/>
        <w:sz w:val="20"/>
        <w:szCs w:val="20"/>
      </w:rPr>
      <w:t>1</w:t>
    </w:r>
    <w:r w:rsidRPr="0084457A">
      <w:rPr>
        <w:rFonts w:ascii="Arial" w:hAnsi="Arial" w:cs="Arial"/>
        <w:sz w:val="20"/>
        <w:szCs w:val="20"/>
      </w:rPr>
      <w:fldChar w:fldCharType="end"/>
    </w:r>
    <w:r w:rsidRPr="0084457A">
      <w:rPr>
        <w:rFonts w:ascii="Arial" w:hAnsi="Arial" w:cs="Arial"/>
        <w:sz w:val="20"/>
        <w:szCs w:val="20"/>
      </w:rPr>
      <w:t xml:space="preserve"> of </w:t>
    </w:r>
    <w:r w:rsidRPr="0084457A">
      <w:rPr>
        <w:rFonts w:ascii="Arial" w:hAnsi="Arial" w:cs="Arial"/>
        <w:sz w:val="20"/>
        <w:szCs w:val="20"/>
      </w:rPr>
      <w:fldChar w:fldCharType="begin"/>
    </w:r>
    <w:r w:rsidRPr="0084457A">
      <w:rPr>
        <w:rFonts w:ascii="Arial" w:hAnsi="Arial" w:cs="Arial"/>
        <w:sz w:val="20"/>
        <w:szCs w:val="20"/>
      </w:rPr>
      <w:instrText xml:space="preserve"> NUMPAGES </w:instrText>
    </w:r>
    <w:r w:rsidRPr="0084457A">
      <w:rPr>
        <w:rFonts w:ascii="Arial" w:hAnsi="Arial" w:cs="Arial"/>
        <w:sz w:val="20"/>
        <w:szCs w:val="20"/>
      </w:rPr>
      <w:fldChar w:fldCharType="separate"/>
    </w:r>
    <w:r w:rsidR="00690283">
      <w:rPr>
        <w:rFonts w:ascii="Arial" w:hAnsi="Arial" w:cs="Arial"/>
        <w:noProof/>
        <w:sz w:val="20"/>
        <w:szCs w:val="20"/>
      </w:rPr>
      <w:t>3</w:t>
    </w:r>
    <w:r w:rsidRPr="0084457A">
      <w:rPr>
        <w:rFonts w:ascii="Arial" w:hAnsi="Arial" w:cs="Arial"/>
        <w:sz w:val="20"/>
        <w:szCs w:val="20"/>
      </w:rPr>
      <w:fldChar w:fldCharType="end"/>
    </w:r>
  </w:p>
  <w:p w:rsidR="00D31BB6" w:rsidRDefault="00D3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7F" w:rsidRDefault="00927F7F">
      <w:r>
        <w:separator/>
      </w:r>
    </w:p>
  </w:footnote>
  <w:footnote w:type="continuationSeparator" w:id="0">
    <w:p w:rsidR="00927F7F" w:rsidRDefault="0092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B6" w:rsidRPr="00296B1F" w:rsidRDefault="00D31BB6" w:rsidP="004E3C93">
    <w:pPr>
      <w:pStyle w:val="Header"/>
      <w:tabs>
        <w:tab w:val="clear" w:pos="4320"/>
      </w:tabs>
      <w:jc w:val="center"/>
      <w:rPr>
        <w:rFonts w:ascii="Arial" w:hAnsi="Arial" w:cs="Arial"/>
      </w:rPr>
    </w:pPr>
    <w:r w:rsidRPr="00296B1F">
      <w:rPr>
        <w:rFonts w:ascii="Arial" w:hAnsi="Arial" w:cs="Arial"/>
      </w:rPr>
      <w:t xml:space="preserve">                                                       </w:t>
    </w:r>
  </w:p>
  <w:p w:rsidR="00D31BB6" w:rsidRPr="00402F06" w:rsidRDefault="00D31BB6"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rsidR="00D31BB6" w:rsidRPr="00402F06" w:rsidRDefault="00D31BB6" w:rsidP="0063204E">
    <w:pPr>
      <w:tabs>
        <w:tab w:val="right" w:leader="underscore" w:pos="8640"/>
      </w:tabs>
      <w:rPr>
        <w:rFonts w:ascii="Arial" w:hAnsi="Arial" w:cs="Arial"/>
        <w:b/>
      </w:rPr>
    </w:pPr>
  </w:p>
  <w:p w:rsidR="00D31BB6" w:rsidRPr="00E0614E" w:rsidRDefault="00D31BB6"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19F750F1"/>
    <w:multiLevelType w:val="multilevel"/>
    <w:tmpl w:val="7BBA174A"/>
    <w:lvl w:ilvl="0">
      <w:start w:val="1"/>
      <w:numFmt w:val="decimal"/>
      <w:pStyle w:val="Reportheader"/>
      <w:lvlText w:val="%1."/>
      <w:lvlJc w:val="left"/>
      <w:pPr>
        <w:ind w:left="810" w:hanging="810"/>
      </w:pPr>
      <w:rPr>
        <w:rFonts w:hint="default"/>
        <w:b/>
      </w:rPr>
    </w:lvl>
    <w:lvl w:ilvl="1">
      <w:start w:val="1"/>
      <w:numFmt w:val="decimal"/>
      <w:lvlText w:val="%1.%2"/>
      <w:lvlJc w:val="left"/>
      <w:pPr>
        <w:ind w:left="810" w:hanging="810"/>
      </w:pPr>
      <w:rPr>
        <w:rFonts w:hint="default"/>
        <w:b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2F2DF9"/>
    <w:multiLevelType w:val="hybridMultilevel"/>
    <w:tmpl w:val="1A3259B2"/>
    <w:lvl w:ilvl="0" w:tplc="71D8F45A">
      <w:start w:val="1"/>
      <w:numFmt w:val="lowerLetter"/>
      <w:lvlText w:val="%1)"/>
      <w:lvlJc w:val="left"/>
      <w:pPr>
        <w:ind w:left="720" w:hanging="360"/>
      </w:pPr>
      <w:rPr>
        <w:rFonts w:ascii="Arial" w:eastAsia="Times New Roman" w:hAnsi="Arial" w:cs="Arial"/>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F51F8"/>
    <w:multiLevelType w:val="hybridMultilevel"/>
    <w:tmpl w:val="CB3086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5AB943C4"/>
    <w:multiLevelType w:val="multilevel"/>
    <w:tmpl w:val="9666584A"/>
    <w:lvl w:ilvl="0">
      <w:start w:val="71"/>
      <w:numFmt w:val="decimal"/>
      <w:lvlText w:val="%1/12/19"/>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BFA5BF2"/>
    <w:multiLevelType w:val="hybridMultilevel"/>
    <w:tmpl w:val="08DC352E"/>
    <w:lvl w:ilvl="0" w:tplc="A84ABD0E">
      <w:start w:val="1"/>
      <w:numFmt w:val="lowerLetter"/>
      <w:lvlText w:val="%1)"/>
      <w:lvlJc w:val="left"/>
      <w:pPr>
        <w:ind w:left="1146" w:hanging="360"/>
      </w:pPr>
      <w:rPr>
        <w:rFonts w:ascii="Arial" w:eastAsia="Times New Roman" w:hAnsi="Arial" w:cs="Arial"/>
        <w:b/>
        <w:i w:val="0"/>
        <w:color w:val="000000" w:themeColor="text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73210CAD"/>
    <w:multiLevelType w:val="hybridMultilevel"/>
    <w:tmpl w:val="85C6A6F6"/>
    <w:lvl w:ilvl="0" w:tplc="A84ABD0E">
      <w:start w:val="1"/>
      <w:numFmt w:val="lowerLetter"/>
      <w:lvlText w:val="%1)"/>
      <w:lvlJc w:val="left"/>
      <w:pPr>
        <w:ind w:left="720" w:hanging="360"/>
      </w:pPr>
      <w:rPr>
        <w:rFonts w:ascii="Arial" w:eastAsia="Times New Roman" w:hAnsi="Arial" w:cs="Arial"/>
        <w:b/>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3EA4"/>
    <w:rsid w:val="00014878"/>
    <w:rsid w:val="000155A0"/>
    <w:rsid w:val="00015917"/>
    <w:rsid w:val="00015BB8"/>
    <w:rsid w:val="00015C50"/>
    <w:rsid w:val="00016BC8"/>
    <w:rsid w:val="00017286"/>
    <w:rsid w:val="0001779D"/>
    <w:rsid w:val="0002094D"/>
    <w:rsid w:val="00020BBA"/>
    <w:rsid w:val="000210F0"/>
    <w:rsid w:val="00021ACA"/>
    <w:rsid w:val="00021C2C"/>
    <w:rsid w:val="00023104"/>
    <w:rsid w:val="00023160"/>
    <w:rsid w:val="00024B65"/>
    <w:rsid w:val="00025405"/>
    <w:rsid w:val="00025572"/>
    <w:rsid w:val="000260AC"/>
    <w:rsid w:val="00026231"/>
    <w:rsid w:val="00026C93"/>
    <w:rsid w:val="00026E8B"/>
    <w:rsid w:val="00026F61"/>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6B5C"/>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2DA"/>
    <w:rsid w:val="00083DAD"/>
    <w:rsid w:val="00085543"/>
    <w:rsid w:val="00086032"/>
    <w:rsid w:val="00086734"/>
    <w:rsid w:val="000867DB"/>
    <w:rsid w:val="00087055"/>
    <w:rsid w:val="00087383"/>
    <w:rsid w:val="000876A6"/>
    <w:rsid w:val="00087D93"/>
    <w:rsid w:val="00087F60"/>
    <w:rsid w:val="000901D0"/>
    <w:rsid w:val="00090B26"/>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BC"/>
    <w:rsid w:val="000B08E1"/>
    <w:rsid w:val="000B15D8"/>
    <w:rsid w:val="000B2129"/>
    <w:rsid w:val="000B2543"/>
    <w:rsid w:val="000B2B26"/>
    <w:rsid w:val="000B3BB8"/>
    <w:rsid w:val="000B57BE"/>
    <w:rsid w:val="000B6F5B"/>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690"/>
    <w:rsid w:val="000D6F41"/>
    <w:rsid w:val="000D7023"/>
    <w:rsid w:val="000D765D"/>
    <w:rsid w:val="000E1585"/>
    <w:rsid w:val="000E1B9B"/>
    <w:rsid w:val="000E2476"/>
    <w:rsid w:val="000E2763"/>
    <w:rsid w:val="000E28EF"/>
    <w:rsid w:val="000E33DB"/>
    <w:rsid w:val="000E3A3C"/>
    <w:rsid w:val="000E3B13"/>
    <w:rsid w:val="000E570F"/>
    <w:rsid w:val="000E5F89"/>
    <w:rsid w:val="000E6DC9"/>
    <w:rsid w:val="000E7711"/>
    <w:rsid w:val="000E7A9B"/>
    <w:rsid w:val="000E7CB5"/>
    <w:rsid w:val="000F06BE"/>
    <w:rsid w:val="000F08B4"/>
    <w:rsid w:val="000F0E5A"/>
    <w:rsid w:val="000F1627"/>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4E7C"/>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17BAA"/>
    <w:rsid w:val="00120260"/>
    <w:rsid w:val="001210AC"/>
    <w:rsid w:val="00123F3E"/>
    <w:rsid w:val="00124070"/>
    <w:rsid w:val="001241B2"/>
    <w:rsid w:val="0012437D"/>
    <w:rsid w:val="00124571"/>
    <w:rsid w:val="00124FF9"/>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39F9"/>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5E1"/>
    <w:rsid w:val="00142D36"/>
    <w:rsid w:val="00144347"/>
    <w:rsid w:val="0014452B"/>
    <w:rsid w:val="00145C99"/>
    <w:rsid w:val="00146000"/>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3A2E"/>
    <w:rsid w:val="0019510B"/>
    <w:rsid w:val="001951B8"/>
    <w:rsid w:val="0019538B"/>
    <w:rsid w:val="001956BA"/>
    <w:rsid w:val="001956DC"/>
    <w:rsid w:val="00196CD6"/>
    <w:rsid w:val="001972CA"/>
    <w:rsid w:val="001A0821"/>
    <w:rsid w:val="001A1987"/>
    <w:rsid w:val="001A1D1D"/>
    <w:rsid w:val="001A1FBB"/>
    <w:rsid w:val="001A1FD5"/>
    <w:rsid w:val="001A2BC7"/>
    <w:rsid w:val="001A34B0"/>
    <w:rsid w:val="001A42CF"/>
    <w:rsid w:val="001A46B8"/>
    <w:rsid w:val="001A46E9"/>
    <w:rsid w:val="001A53DB"/>
    <w:rsid w:val="001A5420"/>
    <w:rsid w:val="001A58AE"/>
    <w:rsid w:val="001A5FE3"/>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B77BE"/>
    <w:rsid w:val="001C004A"/>
    <w:rsid w:val="001C03C0"/>
    <w:rsid w:val="001C0791"/>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A7E"/>
    <w:rsid w:val="001D6EE3"/>
    <w:rsid w:val="001D76FE"/>
    <w:rsid w:val="001E0A0C"/>
    <w:rsid w:val="001E1334"/>
    <w:rsid w:val="001E17A6"/>
    <w:rsid w:val="001E4E38"/>
    <w:rsid w:val="001E5EBC"/>
    <w:rsid w:val="001E60CB"/>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450A"/>
    <w:rsid w:val="00205A93"/>
    <w:rsid w:val="00206859"/>
    <w:rsid w:val="00206921"/>
    <w:rsid w:val="002077D5"/>
    <w:rsid w:val="002079ED"/>
    <w:rsid w:val="00207BB4"/>
    <w:rsid w:val="00210B7B"/>
    <w:rsid w:val="00210FB4"/>
    <w:rsid w:val="002110E0"/>
    <w:rsid w:val="00212524"/>
    <w:rsid w:val="00212A25"/>
    <w:rsid w:val="00212A34"/>
    <w:rsid w:val="00212F26"/>
    <w:rsid w:val="00213F9F"/>
    <w:rsid w:val="00214E1D"/>
    <w:rsid w:val="0021519C"/>
    <w:rsid w:val="00215A2C"/>
    <w:rsid w:val="00215C84"/>
    <w:rsid w:val="0021625E"/>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3304"/>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359"/>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67FC4"/>
    <w:rsid w:val="00270F9B"/>
    <w:rsid w:val="0027204F"/>
    <w:rsid w:val="00272762"/>
    <w:rsid w:val="00272E9F"/>
    <w:rsid w:val="00274830"/>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4934"/>
    <w:rsid w:val="00295991"/>
    <w:rsid w:val="002969F9"/>
    <w:rsid w:val="00296B1F"/>
    <w:rsid w:val="00297469"/>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D7352"/>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4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0CF5"/>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4F5D"/>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32F"/>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653"/>
    <w:rsid w:val="0039577F"/>
    <w:rsid w:val="00396509"/>
    <w:rsid w:val="003967A7"/>
    <w:rsid w:val="00397CDE"/>
    <w:rsid w:val="00397D04"/>
    <w:rsid w:val="003A0826"/>
    <w:rsid w:val="003A10F4"/>
    <w:rsid w:val="003A23FE"/>
    <w:rsid w:val="003A2BCA"/>
    <w:rsid w:val="003A3209"/>
    <w:rsid w:val="003A3558"/>
    <w:rsid w:val="003A3E7D"/>
    <w:rsid w:val="003A479B"/>
    <w:rsid w:val="003A49FF"/>
    <w:rsid w:val="003A562E"/>
    <w:rsid w:val="003A59C0"/>
    <w:rsid w:val="003A6848"/>
    <w:rsid w:val="003A7158"/>
    <w:rsid w:val="003A71E3"/>
    <w:rsid w:val="003A7603"/>
    <w:rsid w:val="003A7937"/>
    <w:rsid w:val="003B0024"/>
    <w:rsid w:val="003B0146"/>
    <w:rsid w:val="003B0923"/>
    <w:rsid w:val="003B0ADE"/>
    <w:rsid w:val="003B1505"/>
    <w:rsid w:val="003B17B9"/>
    <w:rsid w:val="003B1BCB"/>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3D8D"/>
    <w:rsid w:val="003D410A"/>
    <w:rsid w:val="003D443E"/>
    <w:rsid w:val="003D47D9"/>
    <w:rsid w:val="003D5915"/>
    <w:rsid w:val="003D6A49"/>
    <w:rsid w:val="003D732F"/>
    <w:rsid w:val="003D789D"/>
    <w:rsid w:val="003D78E0"/>
    <w:rsid w:val="003D7C78"/>
    <w:rsid w:val="003D7F13"/>
    <w:rsid w:val="003E0D1E"/>
    <w:rsid w:val="003E12A4"/>
    <w:rsid w:val="003E17B8"/>
    <w:rsid w:val="003E1EB8"/>
    <w:rsid w:val="003E2524"/>
    <w:rsid w:val="003E2BDD"/>
    <w:rsid w:val="003E37D9"/>
    <w:rsid w:val="003E37F0"/>
    <w:rsid w:val="003E386A"/>
    <w:rsid w:val="003E3DC6"/>
    <w:rsid w:val="003E40F3"/>
    <w:rsid w:val="003E594A"/>
    <w:rsid w:val="003E747C"/>
    <w:rsid w:val="003E7B28"/>
    <w:rsid w:val="003E7C76"/>
    <w:rsid w:val="003F16A0"/>
    <w:rsid w:val="003F1FBE"/>
    <w:rsid w:val="003F26CB"/>
    <w:rsid w:val="003F3EC5"/>
    <w:rsid w:val="003F41AC"/>
    <w:rsid w:val="003F520E"/>
    <w:rsid w:val="003F5AAF"/>
    <w:rsid w:val="003F5D9B"/>
    <w:rsid w:val="003F72A1"/>
    <w:rsid w:val="003F737A"/>
    <w:rsid w:val="003F753A"/>
    <w:rsid w:val="003F77BC"/>
    <w:rsid w:val="00400184"/>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30AF"/>
    <w:rsid w:val="00444484"/>
    <w:rsid w:val="00444C4C"/>
    <w:rsid w:val="00445003"/>
    <w:rsid w:val="00445046"/>
    <w:rsid w:val="004455D7"/>
    <w:rsid w:val="00446C65"/>
    <w:rsid w:val="00447A0A"/>
    <w:rsid w:val="004501E3"/>
    <w:rsid w:val="0045040D"/>
    <w:rsid w:val="004519D1"/>
    <w:rsid w:val="00451D13"/>
    <w:rsid w:val="0045214C"/>
    <w:rsid w:val="0045291E"/>
    <w:rsid w:val="0045292D"/>
    <w:rsid w:val="00452FA5"/>
    <w:rsid w:val="00453D59"/>
    <w:rsid w:val="0045459B"/>
    <w:rsid w:val="00454B8B"/>
    <w:rsid w:val="00455909"/>
    <w:rsid w:val="00456999"/>
    <w:rsid w:val="00457336"/>
    <w:rsid w:val="004573EC"/>
    <w:rsid w:val="00457BE5"/>
    <w:rsid w:val="00460E6C"/>
    <w:rsid w:val="004615EB"/>
    <w:rsid w:val="004617A2"/>
    <w:rsid w:val="0046192F"/>
    <w:rsid w:val="00461A85"/>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315B"/>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02EE"/>
    <w:rsid w:val="004C1753"/>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1BFF"/>
    <w:rsid w:val="004F3077"/>
    <w:rsid w:val="004F32BE"/>
    <w:rsid w:val="004F5886"/>
    <w:rsid w:val="004F5D16"/>
    <w:rsid w:val="004F6A42"/>
    <w:rsid w:val="004F6AFE"/>
    <w:rsid w:val="004F6B0E"/>
    <w:rsid w:val="00500571"/>
    <w:rsid w:val="00500D91"/>
    <w:rsid w:val="00500DD1"/>
    <w:rsid w:val="00501A1F"/>
    <w:rsid w:val="005036E8"/>
    <w:rsid w:val="00504626"/>
    <w:rsid w:val="005051A8"/>
    <w:rsid w:val="005051BA"/>
    <w:rsid w:val="005053B5"/>
    <w:rsid w:val="00505BBF"/>
    <w:rsid w:val="00506243"/>
    <w:rsid w:val="0050698A"/>
    <w:rsid w:val="00506C3D"/>
    <w:rsid w:val="005074D9"/>
    <w:rsid w:val="005074EB"/>
    <w:rsid w:val="005076E4"/>
    <w:rsid w:val="005077D2"/>
    <w:rsid w:val="005078ED"/>
    <w:rsid w:val="005108D0"/>
    <w:rsid w:val="00510B50"/>
    <w:rsid w:val="005120D9"/>
    <w:rsid w:val="00512397"/>
    <w:rsid w:val="00512A21"/>
    <w:rsid w:val="00513B06"/>
    <w:rsid w:val="00513DC3"/>
    <w:rsid w:val="0051456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B14"/>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1F07"/>
    <w:rsid w:val="005629C9"/>
    <w:rsid w:val="0056384D"/>
    <w:rsid w:val="005641EA"/>
    <w:rsid w:val="00565481"/>
    <w:rsid w:val="00565591"/>
    <w:rsid w:val="00565A07"/>
    <w:rsid w:val="00566B4F"/>
    <w:rsid w:val="00566CE5"/>
    <w:rsid w:val="00567D5E"/>
    <w:rsid w:val="00567FE9"/>
    <w:rsid w:val="00567FED"/>
    <w:rsid w:val="005704D5"/>
    <w:rsid w:val="005715CE"/>
    <w:rsid w:val="00571C3E"/>
    <w:rsid w:val="005725CE"/>
    <w:rsid w:val="00573216"/>
    <w:rsid w:val="005740E6"/>
    <w:rsid w:val="005743D7"/>
    <w:rsid w:val="00574659"/>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5B6"/>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1EF2"/>
    <w:rsid w:val="005F24F9"/>
    <w:rsid w:val="005F29B7"/>
    <w:rsid w:val="005F2FC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6F5F"/>
    <w:rsid w:val="00617849"/>
    <w:rsid w:val="00617DCA"/>
    <w:rsid w:val="006201A3"/>
    <w:rsid w:val="006201CF"/>
    <w:rsid w:val="006206ED"/>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5646"/>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0713"/>
    <w:rsid w:val="00671008"/>
    <w:rsid w:val="0067148A"/>
    <w:rsid w:val="006721CD"/>
    <w:rsid w:val="00672244"/>
    <w:rsid w:val="00672483"/>
    <w:rsid w:val="00672737"/>
    <w:rsid w:val="0067275B"/>
    <w:rsid w:val="006736E7"/>
    <w:rsid w:val="006760BA"/>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283"/>
    <w:rsid w:val="00690425"/>
    <w:rsid w:val="0069056E"/>
    <w:rsid w:val="00691307"/>
    <w:rsid w:val="006932E3"/>
    <w:rsid w:val="00693A02"/>
    <w:rsid w:val="00693A9D"/>
    <w:rsid w:val="00694622"/>
    <w:rsid w:val="00694738"/>
    <w:rsid w:val="00694D68"/>
    <w:rsid w:val="006955E7"/>
    <w:rsid w:val="00696317"/>
    <w:rsid w:val="006968D6"/>
    <w:rsid w:val="0069727B"/>
    <w:rsid w:val="006A06B5"/>
    <w:rsid w:val="006A07DE"/>
    <w:rsid w:val="006A081A"/>
    <w:rsid w:val="006A0B0F"/>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1E5"/>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2A92"/>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3DA"/>
    <w:rsid w:val="00706775"/>
    <w:rsid w:val="0070735B"/>
    <w:rsid w:val="007076DB"/>
    <w:rsid w:val="0071013F"/>
    <w:rsid w:val="00710A0A"/>
    <w:rsid w:val="00710B0F"/>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22CC"/>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0A14"/>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202"/>
    <w:rsid w:val="007959E3"/>
    <w:rsid w:val="0079655D"/>
    <w:rsid w:val="00796AE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53CA"/>
    <w:rsid w:val="007C6433"/>
    <w:rsid w:val="007C6CBA"/>
    <w:rsid w:val="007C76C0"/>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06"/>
    <w:rsid w:val="00800B50"/>
    <w:rsid w:val="00801E59"/>
    <w:rsid w:val="008035B7"/>
    <w:rsid w:val="0080360B"/>
    <w:rsid w:val="00804075"/>
    <w:rsid w:val="00804980"/>
    <w:rsid w:val="00806115"/>
    <w:rsid w:val="00810118"/>
    <w:rsid w:val="008107AA"/>
    <w:rsid w:val="00812277"/>
    <w:rsid w:val="00812421"/>
    <w:rsid w:val="00812704"/>
    <w:rsid w:val="00813279"/>
    <w:rsid w:val="00815410"/>
    <w:rsid w:val="0081550A"/>
    <w:rsid w:val="00815926"/>
    <w:rsid w:val="00815CE2"/>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375B8"/>
    <w:rsid w:val="00840361"/>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472"/>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6F24"/>
    <w:rsid w:val="0085750A"/>
    <w:rsid w:val="0086112B"/>
    <w:rsid w:val="00861F37"/>
    <w:rsid w:val="0086297E"/>
    <w:rsid w:val="008635A4"/>
    <w:rsid w:val="0086376E"/>
    <w:rsid w:val="00863790"/>
    <w:rsid w:val="008639B8"/>
    <w:rsid w:val="00863CC6"/>
    <w:rsid w:val="008654B1"/>
    <w:rsid w:val="0086579E"/>
    <w:rsid w:val="00865997"/>
    <w:rsid w:val="00865A43"/>
    <w:rsid w:val="008662AC"/>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88F"/>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389"/>
    <w:rsid w:val="00893706"/>
    <w:rsid w:val="00893774"/>
    <w:rsid w:val="00893D99"/>
    <w:rsid w:val="00894D99"/>
    <w:rsid w:val="008950CD"/>
    <w:rsid w:val="00895CBC"/>
    <w:rsid w:val="00895CDE"/>
    <w:rsid w:val="00895FA4"/>
    <w:rsid w:val="008960CF"/>
    <w:rsid w:val="0089660A"/>
    <w:rsid w:val="00896CF1"/>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0AA"/>
    <w:rsid w:val="008B751B"/>
    <w:rsid w:val="008C0174"/>
    <w:rsid w:val="008C1EEA"/>
    <w:rsid w:val="008C3165"/>
    <w:rsid w:val="008C47E7"/>
    <w:rsid w:val="008C4B44"/>
    <w:rsid w:val="008C59C5"/>
    <w:rsid w:val="008C622D"/>
    <w:rsid w:val="008D0228"/>
    <w:rsid w:val="008D0961"/>
    <w:rsid w:val="008D0C96"/>
    <w:rsid w:val="008D1A08"/>
    <w:rsid w:val="008D213A"/>
    <w:rsid w:val="008D23D1"/>
    <w:rsid w:val="008D2429"/>
    <w:rsid w:val="008D30D3"/>
    <w:rsid w:val="008D3213"/>
    <w:rsid w:val="008D35A3"/>
    <w:rsid w:val="008D4423"/>
    <w:rsid w:val="008D4CBD"/>
    <w:rsid w:val="008D4CE2"/>
    <w:rsid w:val="008D526C"/>
    <w:rsid w:val="008D588B"/>
    <w:rsid w:val="008D5B48"/>
    <w:rsid w:val="008D5DD3"/>
    <w:rsid w:val="008D7389"/>
    <w:rsid w:val="008D7763"/>
    <w:rsid w:val="008D77D8"/>
    <w:rsid w:val="008E01B6"/>
    <w:rsid w:val="008E0287"/>
    <w:rsid w:val="008E06E4"/>
    <w:rsid w:val="008E0936"/>
    <w:rsid w:val="008E1122"/>
    <w:rsid w:val="008E2D27"/>
    <w:rsid w:val="008E3033"/>
    <w:rsid w:val="008E32AB"/>
    <w:rsid w:val="008E363A"/>
    <w:rsid w:val="008E3E49"/>
    <w:rsid w:val="008E513B"/>
    <w:rsid w:val="008E5CF0"/>
    <w:rsid w:val="008E65D6"/>
    <w:rsid w:val="008E66F3"/>
    <w:rsid w:val="008E6717"/>
    <w:rsid w:val="008E686A"/>
    <w:rsid w:val="008E696B"/>
    <w:rsid w:val="008E6B5D"/>
    <w:rsid w:val="008E7026"/>
    <w:rsid w:val="008F05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1733"/>
    <w:rsid w:val="009227C3"/>
    <w:rsid w:val="009263E3"/>
    <w:rsid w:val="00926A9D"/>
    <w:rsid w:val="00927F7F"/>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11D6"/>
    <w:rsid w:val="00942BF6"/>
    <w:rsid w:val="00942D2F"/>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5CED"/>
    <w:rsid w:val="009560BB"/>
    <w:rsid w:val="0095631B"/>
    <w:rsid w:val="00956A21"/>
    <w:rsid w:val="009574E4"/>
    <w:rsid w:val="00957E85"/>
    <w:rsid w:val="009614EB"/>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4C00"/>
    <w:rsid w:val="009851E7"/>
    <w:rsid w:val="0099087B"/>
    <w:rsid w:val="00990994"/>
    <w:rsid w:val="0099161A"/>
    <w:rsid w:val="0099187D"/>
    <w:rsid w:val="00991AF6"/>
    <w:rsid w:val="00991B64"/>
    <w:rsid w:val="00991EEF"/>
    <w:rsid w:val="00993162"/>
    <w:rsid w:val="009931B7"/>
    <w:rsid w:val="009934FA"/>
    <w:rsid w:val="00993D12"/>
    <w:rsid w:val="00994C6C"/>
    <w:rsid w:val="00994EBD"/>
    <w:rsid w:val="00995540"/>
    <w:rsid w:val="00995F09"/>
    <w:rsid w:val="009960BF"/>
    <w:rsid w:val="009961ED"/>
    <w:rsid w:val="00996D92"/>
    <w:rsid w:val="009971E8"/>
    <w:rsid w:val="00997DF5"/>
    <w:rsid w:val="009A2668"/>
    <w:rsid w:val="009A2788"/>
    <w:rsid w:val="009A299D"/>
    <w:rsid w:val="009A29F5"/>
    <w:rsid w:val="009A2DB0"/>
    <w:rsid w:val="009A38BD"/>
    <w:rsid w:val="009A3A33"/>
    <w:rsid w:val="009A4814"/>
    <w:rsid w:val="009A4AB7"/>
    <w:rsid w:val="009A4B95"/>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6BFC"/>
    <w:rsid w:val="009C7339"/>
    <w:rsid w:val="009C760B"/>
    <w:rsid w:val="009C783D"/>
    <w:rsid w:val="009D13DD"/>
    <w:rsid w:val="009D2269"/>
    <w:rsid w:val="009D2697"/>
    <w:rsid w:val="009D2F64"/>
    <w:rsid w:val="009D30B0"/>
    <w:rsid w:val="009D446F"/>
    <w:rsid w:val="009D4654"/>
    <w:rsid w:val="009D48F1"/>
    <w:rsid w:val="009D4BE3"/>
    <w:rsid w:val="009D50BF"/>
    <w:rsid w:val="009D567B"/>
    <w:rsid w:val="009D72C1"/>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373E"/>
    <w:rsid w:val="009F382A"/>
    <w:rsid w:val="009F4351"/>
    <w:rsid w:val="009F4C96"/>
    <w:rsid w:val="009F6DF2"/>
    <w:rsid w:val="009F6F10"/>
    <w:rsid w:val="009F76E3"/>
    <w:rsid w:val="009F7DC6"/>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38"/>
    <w:rsid w:val="00A16967"/>
    <w:rsid w:val="00A2029D"/>
    <w:rsid w:val="00A20704"/>
    <w:rsid w:val="00A2073A"/>
    <w:rsid w:val="00A20952"/>
    <w:rsid w:val="00A227B5"/>
    <w:rsid w:val="00A22E6B"/>
    <w:rsid w:val="00A23114"/>
    <w:rsid w:val="00A236A8"/>
    <w:rsid w:val="00A237A7"/>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053B"/>
    <w:rsid w:val="00A414E0"/>
    <w:rsid w:val="00A420AE"/>
    <w:rsid w:val="00A42C28"/>
    <w:rsid w:val="00A4326A"/>
    <w:rsid w:val="00A44223"/>
    <w:rsid w:val="00A44256"/>
    <w:rsid w:val="00A442ED"/>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56661"/>
    <w:rsid w:val="00A57410"/>
    <w:rsid w:val="00A601A4"/>
    <w:rsid w:val="00A606B0"/>
    <w:rsid w:val="00A60980"/>
    <w:rsid w:val="00A61230"/>
    <w:rsid w:val="00A6261D"/>
    <w:rsid w:val="00A62AAB"/>
    <w:rsid w:val="00A631A1"/>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8F4"/>
    <w:rsid w:val="00A82BD3"/>
    <w:rsid w:val="00A83029"/>
    <w:rsid w:val="00A834B7"/>
    <w:rsid w:val="00A83758"/>
    <w:rsid w:val="00A83D92"/>
    <w:rsid w:val="00A84058"/>
    <w:rsid w:val="00A84242"/>
    <w:rsid w:val="00A84EB9"/>
    <w:rsid w:val="00A85795"/>
    <w:rsid w:val="00A8612B"/>
    <w:rsid w:val="00A901C1"/>
    <w:rsid w:val="00A911C1"/>
    <w:rsid w:val="00A9193D"/>
    <w:rsid w:val="00A9239C"/>
    <w:rsid w:val="00A929F1"/>
    <w:rsid w:val="00A93150"/>
    <w:rsid w:val="00A93842"/>
    <w:rsid w:val="00A94001"/>
    <w:rsid w:val="00A94006"/>
    <w:rsid w:val="00A942C1"/>
    <w:rsid w:val="00A94B20"/>
    <w:rsid w:val="00A94F69"/>
    <w:rsid w:val="00A953F1"/>
    <w:rsid w:val="00A953F6"/>
    <w:rsid w:val="00A95C86"/>
    <w:rsid w:val="00A9639D"/>
    <w:rsid w:val="00A967C7"/>
    <w:rsid w:val="00A96AE3"/>
    <w:rsid w:val="00A96B66"/>
    <w:rsid w:val="00A96ED0"/>
    <w:rsid w:val="00A97491"/>
    <w:rsid w:val="00A9778A"/>
    <w:rsid w:val="00A977AA"/>
    <w:rsid w:val="00A97F79"/>
    <w:rsid w:val="00AA0669"/>
    <w:rsid w:val="00AA1122"/>
    <w:rsid w:val="00AA117D"/>
    <w:rsid w:val="00AA129F"/>
    <w:rsid w:val="00AA146B"/>
    <w:rsid w:val="00AA1AA9"/>
    <w:rsid w:val="00AA239F"/>
    <w:rsid w:val="00AA4F99"/>
    <w:rsid w:val="00AA6300"/>
    <w:rsid w:val="00AA64EB"/>
    <w:rsid w:val="00AA6DF9"/>
    <w:rsid w:val="00AA7C24"/>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4CDB"/>
    <w:rsid w:val="00AD5656"/>
    <w:rsid w:val="00AD619F"/>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9C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3DC8"/>
    <w:rsid w:val="00B04547"/>
    <w:rsid w:val="00B0510E"/>
    <w:rsid w:val="00B06178"/>
    <w:rsid w:val="00B066C7"/>
    <w:rsid w:val="00B06B7E"/>
    <w:rsid w:val="00B06C47"/>
    <w:rsid w:val="00B06D01"/>
    <w:rsid w:val="00B0731E"/>
    <w:rsid w:val="00B07467"/>
    <w:rsid w:val="00B07A56"/>
    <w:rsid w:val="00B1003F"/>
    <w:rsid w:val="00B101CF"/>
    <w:rsid w:val="00B105BF"/>
    <w:rsid w:val="00B10685"/>
    <w:rsid w:val="00B10AAA"/>
    <w:rsid w:val="00B10E58"/>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829"/>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3CE6"/>
    <w:rsid w:val="00B447AB"/>
    <w:rsid w:val="00B456AF"/>
    <w:rsid w:val="00B45C87"/>
    <w:rsid w:val="00B45F37"/>
    <w:rsid w:val="00B46B77"/>
    <w:rsid w:val="00B46CEB"/>
    <w:rsid w:val="00B46DF4"/>
    <w:rsid w:val="00B5031B"/>
    <w:rsid w:val="00B5098A"/>
    <w:rsid w:val="00B50B8F"/>
    <w:rsid w:val="00B510A0"/>
    <w:rsid w:val="00B519A7"/>
    <w:rsid w:val="00B51D45"/>
    <w:rsid w:val="00B5257A"/>
    <w:rsid w:val="00B52FAC"/>
    <w:rsid w:val="00B53914"/>
    <w:rsid w:val="00B53E8B"/>
    <w:rsid w:val="00B551F6"/>
    <w:rsid w:val="00B55AE0"/>
    <w:rsid w:val="00B563D7"/>
    <w:rsid w:val="00B56550"/>
    <w:rsid w:val="00B56824"/>
    <w:rsid w:val="00B569C8"/>
    <w:rsid w:val="00B56F6C"/>
    <w:rsid w:val="00B57418"/>
    <w:rsid w:val="00B574C5"/>
    <w:rsid w:val="00B57CB1"/>
    <w:rsid w:val="00B6007E"/>
    <w:rsid w:val="00B617CD"/>
    <w:rsid w:val="00B6214A"/>
    <w:rsid w:val="00B63A6D"/>
    <w:rsid w:val="00B63D0A"/>
    <w:rsid w:val="00B6619E"/>
    <w:rsid w:val="00B66A1D"/>
    <w:rsid w:val="00B66C53"/>
    <w:rsid w:val="00B66DB9"/>
    <w:rsid w:val="00B674A7"/>
    <w:rsid w:val="00B676DA"/>
    <w:rsid w:val="00B677D5"/>
    <w:rsid w:val="00B71605"/>
    <w:rsid w:val="00B7166C"/>
    <w:rsid w:val="00B71DBF"/>
    <w:rsid w:val="00B71FFE"/>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2FDE"/>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A32"/>
    <w:rsid w:val="00BA6D20"/>
    <w:rsid w:val="00BA7256"/>
    <w:rsid w:val="00BA73C2"/>
    <w:rsid w:val="00BA7926"/>
    <w:rsid w:val="00BA7D4F"/>
    <w:rsid w:val="00BB07E3"/>
    <w:rsid w:val="00BB0A41"/>
    <w:rsid w:val="00BB0ED8"/>
    <w:rsid w:val="00BB1C47"/>
    <w:rsid w:val="00BB1CE4"/>
    <w:rsid w:val="00BB2576"/>
    <w:rsid w:val="00BB2924"/>
    <w:rsid w:val="00BB299F"/>
    <w:rsid w:val="00BB390E"/>
    <w:rsid w:val="00BB4173"/>
    <w:rsid w:val="00BB48E0"/>
    <w:rsid w:val="00BB51F8"/>
    <w:rsid w:val="00BB5240"/>
    <w:rsid w:val="00BB5F10"/>
    <w:rsid w:val="00BB6625"/>
    <w:rsid w:val="00BC01C2"/>
    <w:rsid w:val="00BC0EA6"/>
    <w:rsid w:val="00BC1008"/>
    <w:rsid w:val="00BC19FE"/>
    <w:rsid w:val="00BC1A58"/>
    <w:rsid w:val="00BC1C79"/>
    <w:rsid w:val="00BC1F3F"/>
    <w:rsid w:val="00BC236F"/>
    <w:rsid w:val="00BC25C6"/>
    <w:rsid w:val="00BC33B5"/>
    <w:rsid w:val="00BC3AED"/>
    <w:rsid w:val="00BC3CC4"/>
    <w:rsid w:val="00BC4587"/>
    <w:rsid w:val="00BC4A91"/>
    <w:rsid w:val="00BC4EE4"/>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3F1A"/>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076"/>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4C14"/>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2FFE"/>
    <w:rsid w:val="00C23A27"/>
    <w:rsid w:val="00C24050"/>
    <w:rsid w:val="00C2437C"/>
    <w:rsid w:val="00C250D0"/>
    <w:rsid w:val="00C257A5"/>
    <w:rsid w:val="00C25D22"/>
    <w:rsid w:val="00C27366"/>
    <w:rsid w:val="00C304ED"/>
    <w:rsid w:val="00C313DA"/>
    <w:rsid w:val="00C31734"/>
    <w:rsid w:val="00C31924"/>
    <w:rsid w:val="00C3232B"/>
    <w:rsid w:val="00C325FF"/>
    <w:rsid w:val="00C32A7E"/>
    <w:rsid w:val="00C331B3"/>
    <w:rsid w:val="00C34F0A"/>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5685"/>
    <w:rsid w:val="00C47303"/>
    <w:rsid w:val="00C5029C"/>
    <w:rsid w:val="00C502A1"/>
    <w:rsid w:val="00C5157B"/>
    <w:rsid w:val="00C51BEC"/>
    <w:rsid w:val="00C521FE"/>
    <w:rsid w:val="00C537AA"/>
    <w:rsid w:val="00C547B1"/>
    <w:rsid w:val="00C5484A"/>
    <w:rsid w:val="00C561A0"/>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11"/>
    <w:rsid w:val="00C93EF0"/>
    <w:rsid w:val="00C93FC8"/>
    <w:rsid w:val="00C9403F"/>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4B1A"/>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66F5"/>
    <w:rsid w:val="00CF7FE4"/>
    <w:rsid w:val="00D0078F"/>
    <w:rsid w:val="00D015A8"/>
    <w:rsid w:val="00D023F6"/>
    <w:rsid w:val="00D0281D"/>
    <w:rsid w:val="00D0289E"/>
    <w:rsid w:val="00D063BD"/>
    <w:rsid w:val="00D074FB"/>
    <w:rsid w:val="00D10C50"/>
    <w:rsid w:val="00D118FF"/>
    <w:rsid w:val="00D11FF3"/>
    <w:rsid w:val="00D12F51"/>
    <w:rsid w:val="00D13C15"/>
    <w:rsid w:val="00D14D1B"/>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BB6"/>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20F"/>
    <w:rsid w:val="00D42B19"/>
    <w:rsid w:val="00D42E50"/>
    <w:rsid w:val="00D436C2"/>
    <w:rsid w:val="00D443A2"/>
    <w:rsid w:val="00D445E5"/>
    <w:rsid w:val="00D45027"/>
    <w:rsid w:val="00D455A1"/>
    <w:rsid w:val="00D468D2"/>
    <w:rsid w:val="00D4773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4B03"/>
    <w:rsid w:val="00D66007"/>
    <w:rsid w:val="00D668FE"/>
    <w:rsid w:val="00D66A7D"/>
    <w:rsid w:val="00D676E6"/>
    <w:rsid w:val="00D67A97"/>
    <w:rsid w:val="00D7014E"/>
    <w:rsid w:val="00D70565"/>
    <w:rsid w:val="00D70DE2"/>
    <w:rsid w:val="00D71870"/>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182"/>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697"/>
    <w:rsid w:val="00DA2C85"/>
    <w:rsid w:val="00DA3871"/>
    <w:rsid w:val="00DA46C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6166"/>
    <w:rsid w:val="00DB71E5"/>
    <w:rsid w:val="00DC0F02"/>
    <w:rsid w:val="00DC11BC"/>
    <w:rsid w:val="00DC2272"/>
    <w:rsid w:val="00DC291B"/>
    <w:rsid w:val="00DC33E3"/>
    <w:rsid w:val="00DC3534"/>
    <w:rsid w:val="00DC3852"/>
    <w:rsid w:val="00DC3DBF"/>
    <w:rsid w:val="00DC4845"/>
    <w:rsid w:val="00DC6707"/>
    <w:rsid w:val="00DC7433"/>
    <w:rsid w:val="00DC7911"/>
    <w:rsid w:val="00DC7B33"/>
    <w:rsid w:val="00DC7D21"/>
    <w:rsid w:val="00DC7EE9"/>
    <w:rsid w:val="00DD0A4B"/>
    <w:rsid w:val="00DD0ABF"/>
    <w:rsid w:val="00DD1EE6"/>
    <w:rsid w:val="00DD20C2"/>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3B1"/>
    <w:rsid w:val="00DE2D6D"/>
    <w:rsid w:val="00DE3D36"/>
    <w:rsid w:val="00DE4A35"/>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DE0"/>
    <w:rsid w:val="00E16F42"/>
    <w:rsid w:val="00E177ED"/>
    <w:rsid w:val="00E17E60"/>
    <w:rsid w:val="00E20DB6"/>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37D44"/>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5A5A"/>
    <w:rsid w:val="00E96606"/>
    <w:rsid w:val="00E96D22"/>
    <w:rsid w:val="00E9742E"/>
    <w:rsid w:val="00E97AD4"/>
    <w:rsid w:val="00E97C17"/>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3EB8"/>
    <w:rsid w:val="00EB41FF"/>
    <w:rsid w:val="00EB4737"/>
    <w:rsid w:val="00EB7450"/>
    <w:rsid w:val="00EC0DE4"/>
    <w:rsid w:val="00EC0FB7"/>
    <w:rsid w:val="00EC1B97"/>
    <w:rsid w:val="00EC208D"/>
    <w:rsid w:val="00EC24D2"/>
    <w:rsid w:val="00EC2CB8"/>
    <w:rsid w:val="00EC2CCB"/>
    <w:rsid w:val="00EC3A6C"/>
    <w:rsid w:val="00EC4320"/>
    <w:rsid w:val="00EC4498"/>
    <w:rsid w:val="00EC544A"/>
    <w:rsid w:val="00EC68E4"/>
    <w:rsid w:val="00ED0197"/>
    <w:rsid w:val="00ED094F"/>
    <w:rsid w:val="00ED0B10"/>
    <w:rsid w:val="00ED1A9D"/>
    <w:rsid w:val="00ED1B3C"/>
    <w:rsid w:val="00ED1BAB"/>
    <w:rsid w:val="00ED29C4"/>
    <w:rsid w:val="00ED29E8"/>
    <w:rsid w:val="00ED3596"/>
    <w:rsid w:val="00ED3686"/>
    <w:rsid w:val="00ED46C8"/>
    <w:rsid w:val="00ED4B09"/>
    <w:rsid w:val="00ED5110"/>
    <w:rsid w:val="00ED5156"/>
    <w:rsid w:val="00ED5663"/>
    <w:rsid w:val="00ED5B89"/>
    <w:rsid w:val="00ED7410"/>
    <w:rsid w:val="00ED75B6"/>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284"/>
    <w:rsid w:val="00EF2F6D"/>
    <w:rsid w:val="00EF34D1"/>
    <w:rsid w:val="00EF3574"/>
    <w:rsid w:val="00EF39AE"/>
    <w:rsid w:val="00EF3C5D"/>
    <w:rsid w:val="00EF3E1F"/>
    <w:rsid w:val="00EF5B9F"/>
    <w:rsid w:val="00EF5BE5"/>
    <w:rsid w:val="00EF5E8C"/>
    <w:rsid w:val="00EF633F"/>
    <w:rsid w:val="00EF69FD"/>
    <w:rsid w:val="00EF6A49"/>
    <w:rsid w:val="00EF72CF"/>
    <w:rsid w:val="00F000F5"/>
    <w:rsid w:val="00F00311"/>
    <w:rsid w:val="00F00B7C"/>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454"/>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1E22"/>
    <w:rsid w:val="00F62938"/>
    <w:rsid w:val="00F63F3C"/>
    <w:rsid w:val="00F650D8"/>
    <w:rsid w:val="00F6595D"/>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476"/>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491"/>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378"/>
    <w:rsid w:val="00FD2F1D"/>
    <w:rsid w:val="00FD3AC9"/>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2"/>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2"/>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670713"/>
    <w:rPr>
      <w:sz w:val="24"/>
      <w:szCs w:val="24"/>
      <w:lang w:eastAsia="en-US"/>
    </w:rPr>
  </w:style>
  <w:style w:type="character" w:styleId="Emphasis">
    <w:name w:val="Emphasis"/>
    <w:rsid w:val="00A942C1"/>
    <w:rPr>
      <w:i/>
      <w:iCs/>
    </w:rPr>
  </w:style>
  <w:style w:type="paragraph" w:customStyle="1" w:styleId="Reportheader">
    <w:name w:val="Report header"/>
    <w:basedOn w:val="Normal"/>
    <w:link w:val="ReportheaderChar"/>
    <w:qFormat/>
    <w:rsid w:val="00A942C1"/>
    <w:pPr>
      <w:numPr>
        <w:numId w:val="8"/>
      </w:numPr>
      <w:tabs>
        <w:tab w:val="left" w:pos="817"/>
      </w:tabs>
      <w:spacing w:after="240"/>
    </w:pPr>
    <w:rPr>
      <w:rFonts w:ascii="Arial" w:hAnsi="Arial" w:cs="Arial"/>
      <w:b/>
    </w:rPr>
  </w:style>
  <w:style w:type="character" w:customStyle="1" w:styleId="ReportheaderChar">
    <w:name w:val="Report header Char"/>
    <w:link w:val="Reportheader"/>
    <w:rsid w:val="00A942C1"/>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2"/>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2"/>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670713"/>
    <w:rPr>
      <w:sz w:val="24"/>
      <w:szCs w:val="24"/>
      <w:lang w:eastAsia="en-US"/>
    </w:rPr>
  </w:style>
  <w:style w:type="character" w:styleId="Emphasis">
    <w:name w:val="Emphasis"/>
    <w:rsid w:val="00A942C1"/>
    <w:rPr>
      <w:i/>
      <w:iCs/>
    </w:rPr>
  </w:style>
  <w:style w:type="paragraph" w:customStyle="1" w:styleId="Reportheader">
    <w:name w:val="Report header"/>
    <w:basedOn w:val="Normal"/>
    <w:link w:val="ReportheaderChar"/>
    <w:qFormat/>
    <w:rsid w:val="00A942C1"/>
    <w:pPr>
      <w:numPr>
        <w:numId w:val="8"/>
      </w:numPr>
      <w:tabs>
        <w:tab w:val="left" w:pos="817"/>
      </w:tabs>
      <w:spacing w:after="240"/>
    </w:pPr>
    <w:rPr>
      <w:rFonts w:ascii="Arial" w:hAnsi="Arial" w:cs="Arial"/>
      <w:b/>
    </w:rPr>
  </w:style>
  <w:style w:type="character" w:customStyle="1" w:styleId="ReportheaderChar">
    <w:name w:val="Report header Char"/>
    <w:link w:val="Reportheader"/>
    <w:rsid w:val="00A942C1"/>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118c68fd-7974-4cac-ace0-e4dc4609f1d3"/>
    <ds:schemaRef ds:uri="http://schemas.microsoft.com/sharepoint/v4"/>
    <ds:schemaRef ds:uri="4f04c491-bb18-44d5-b0fd-ca42b798fd2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B3850AFF-D7E8-42BE-890F-FBA765DA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D00A0284.dotm</Template>
  <TotalTime>0</TotalTime>
  <Pages>3</Pages>
  <Words>875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2019-12-09T10:44:00Z</cp:lastPrinted>
  <dcterms:created xsi:type="dcterms:W3CDTF">2020-02-10T11:28:00Z</dcterms:created>
  <dcterms:modified xsi:type="dcterms:W3CDTF">2020-02-10T11:28:00Z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